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732B" w14:textId="77777777" w:rsidR="000B10D1" w:rsidRDefault="000B10D1" w:rsidP="000B10D1">
      <w:pPr>
        <w:pStyle w:val="NormalWeb"/>
      </w:pPr>
      <w:r>
        <w:rPr>
          <w:noProof/>
        </w:rPr>
        <w:drawing>
          <wp:inline distT="0" distB="0" distL="0" distR="0" wp14:anchorId="0F512499" wp14:editId="4B0C2839">
            <wp:extent cx="5562600" cy="952500"/>
            <wp:effectExtent l="0" t="0" r="0" b="0"/>
            <wp:docPr id="6"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952500"/>
                    </a:xfrm>
                    <a:prstGeom prst="rect">
                      <a:avLst/>
                    </a:prstGeom>
                    <a:noFill/>
                    <a:ln>
                      <a:noFill/>
                    </a:ln>
                  </pic:spPr>
                </pic:pic>
              </a:graphicData>
            </a:graphic>
          </wp:inline>
        </w:drawing>
      </w:r>
    </w:p>
    <w:p w14:paraId="06F37F8B" w14:textId="64B4C301" w:rsidR="008171D9" w:rsidRDefault="00BE08FE" w:rsidP="00652388">
      <w:pPr>
        <w:jc w:val="both"/>
        <w:rPr>
          <w:b/>
        </w:rPr>
      </w:pPr>
      <w:r>
        <w:rPr>
          <w:b/>
        </w:rPr>
        <w:t>Invitation to Tender</w:t>
      </w:r>
      <w:r w:rsidR="006D308A">
        <w:rPr>
          <w:b/>
        </w:rPr>
        <w:t>: Procurement</w:t>
      </w:r>
      <w:r w:rsidR="008171D9">
        <w:rPr>
          <w:b/>
        </w:rPr>
        <w:t xml:space="preserve"> </w:t>
      </w:r>
      <w:r w:rsidR="0057162B">
        <w:rPr>
          <w:b/>
        </w:rPr>
        <w:t>and Implementation of a Loan Management System</w:t>
      </w:r>
      <w:r w:rsidR="00E02B77">
        <w:rPr>
          <w:b/>
        </w:rPr>
        <w:t xml:space="preserve"> </w:t>
      </w:r>
    </w:p>
    <w:p w14:paraId="46709FBC" w14:textId="77777777" w:rsidR="008171D9" w:rsidRDefault="008171D9" w:rsidP="008171D9"/>
    <w:p w14:paraId="64F0FEC6" w14:textId="5164A78F" w:rsidR="00E81993" w:rsidRPr="00E81993" w:rsidRDefault="00E81993" w:rsidP="00E81993">
      <w:pPr>
        <w:autoSpaceDE w:val="0"/>
        <w:autoSpaceDN w:val="0"/>
        <w:adjustRightInd w:val="0"/>
        <w:jc w:val="both"/>
        <w:rPr>
          <w:rFonts w:eastAsia="Calibri"/>
        </w:rPr>
      </w:pPr>
      <w:r w:rsidRPr="00E81993">
        <w:rPr>
          <w:rFonts w:eastAsia="Calibri"/>
        </w:rPr>
        <w:t>The Development Bank of Jamaica (DBJ)</w:t>
      </w:r>
      <w:r w:rsidR="00075125">
        <w:rPr>
          <w:rFonts w:eastAsia="Calibri"/>
        </w:rPr>
        <w:t xml:space="preserve"> an entity of the Government of Jamaica (GOJ)</w:t>
      </w:r>
      <w:r w:rsidRPr="00E81993">
        <w:rPr>
          <w:rFonts w:eastAsia="Calibri"/>
        </w:rPr>
        <w:t xml:space="preserve"> now invites eligible consulting firms/Vendors (“Consultants”) to </w:t>
      </w:r>
      <w:r w:rsidR="00646EE4">
        <w:rPr>
          <w:rFonts w:eastAsia="Calibri"/>
        </w:rPr>
        <w:t>submit a proposal for the</w:t>
      </w:r>
      <w:r w:rsidRPr="00E81993">
        <w:rPr>
          <w:rFonts w:eastAsia="Calibri"/>
        </w:rPr>
        <w:t xml:space="preserve"> procur</w:t>
      </w:r>
      <w:r w:rsidR="00B47F84">
        <w:rPr>
          <w:rFonts w:eastAsia="Calibri"/>
        </w:rPr>
        <w:t xml:space="preserve">ement </w:t>
      </w:r>
      <w:r w:rsidRPr="00E81993">
        <w:rPr>
          <w:color w:val="000000"/>
        </w:rPr>
        <w:t xml:space="preserve">and </w:t>
      </w:r>
      <w:r w:rsidR="00B47F84">
        <w:rPr>
          <w:color w:val="000000"/>
        </w:rPr>
        <w:t>i</w:t>
      </w:r>
      <w:r w:rsidRPr="00E81993">
        <w:rPr>
          <w:color w:val="000000"/>
        </w:rPr>
        <w:t>mplement</w:t>
      </w:r>
      <w:r w:rsidR="00B47F84">
        <w:rPr>
          <w:color w:val="000000"/>
        </w:rPr>
        <w:t>ation of</w:t>
      </w:r>
      <w:r w:rsidRPr="00E81993">
        <w:rPr>
          <w:color w:val="000000"/>
        </w:rPr>
        <w:t xml:space="preserve"> a Loan Management System for the Bank.</w:t>
      </w:r>
    </w:p>
    <w:p w14:paraId="0C6AE7DF" w14:textId="77777777" w:rsidR="00E81993" w:rsidRDefault="00E81993" w:rsidP="00E81993">
      <w:pPr>
        <w:autoSpaceDE w:val="0"/>
        <w:autoSpaceDN w:val="0"/>
        <w:adjustRightInd w:val="0"/>
        <w:jc w:val="both"/>
        <w:rPr>
          <w:rFonts w:eastAsia="Calibri"/>
        </w:rPr>
      </w:pPr>
    </w:p>
    <w:p w14:paraId="3B2F5D1D" w14:textId="221C560C" w:rsidR="00D83F7F" w:rsidRDefault="00D83F7F" w:rsidP="00E81993">
      <w:pPr>
        <w:autoSpaceDE w:val="0"/>
        <w:autoSpaceDN w:val="0"/>
        <w:adjustRightInd w:val="0"/>
        <w:jc w:val="both"/>
        <w:rPr>
          <w:rFonts w:eastAsia="Calibri"/>
        </w:rPr>
      </w:pPr>
      <w:r w:rsidRPr="00D83F7F">
        <w:rPr>
          <w:rFonts w:eastAsia="Calibri"/>
        </w:rPr>
        <w:t>The Development Bank of Jamaica (DBJ) requires a Loan Management System that will automate and streamline the entire loan life cycle, including loan servicing, reporting, customer care, syndication, and customer monitoring. This consultancy covers the provision of an off-the-shelf loan management solution, along with testing, piloting, training, and ongoing customer support. The solution must combine the functions of the current information systems and fully deliver on all requirements listed in the Terms of Reference. This is expected to be a completely turnkey solution.</w:t>
      </w:r>
    </w:p>
    <w:p w14:paraId="4F9CAF2F" w14:textId="77777777" w:rsidR="00D83F7F" w:rsidRPr="00E81993" w:rsidRDefault="00D83F7F" w:rsidP="00E81993">
      <w:pPr>
        <w:autoSpaceDE w:val="0"/>
        <w:autoSpaceDN w:val="0"/>
        <w:adjustRightInd w:val="0"/>
        <w:jc w:val="both"/>
        <w:rPr>
          <w:rFonts w:eastAsia="Calibri"/>
        </w:rPr>
      </w:pPr>
    </w:p>
    <w:p w14:paraId="079D9A7D" w14:textId="77777777" w:rsidR="00E81993" w:rsidRPr="00E81993" w:rsidRDefault="00E81993" w:rsidP="00E81993">
      <w:pPr>
        <w:autoSpaceDE w:val="0"/>
        <w:autoSpaceDN w:val="0"/>
        <w:adjustRightInd w:val="0"/>
        <w:jc w:val="both"/>
        <w:rPr>
          <w:rFonts w:eastAsia="Calibri"/>
        </w:rPr>
      </w:pPr>
      <w:r w:rsidRPr="00E81993">
        <w:rPr>
          <w:rFonts w:eastAsia="Calibri"/>
        </w:rPr>
        <w:t>Consultants may associate with other firms in the form of a joint venture and/or a sub-consultancy. In the case of a joint venture, all the partners shall be jointly and severally liable for the entire contract, if selected.</w:t>
      </w:r>
    </w:p>
    <w:p w14:paraId="443C68E7" w14:textId="77777777" w:rsidR="00E81993" w:rsidRPr="00E81993" w:rsidRDefault="00E81993" w:rsidP="00E81993">
      <w:pPr>
        <w:autoSpaceDE w:val="0"/>
        <w:autoSpaceDN w:val="0"/>
        <w:adjustRightInd w:val="0"/>
        <w:jc w:val="both"/>
        <w:rPr>
          <w:rFonts w:eastAsia="Calibri"/>
        </w:rPr>
      </w:pPr>
    </w:p>
    <w:p w14:paraId="4C9227C9" w14:textId="77777777" w:rsidR="000E3FB2" w:rsidRPr="004510CE" w:rsidRDefault="00F26A85" w:rsidP="008E3848">
      <w:pPr>
        <w:rPr>
          <w:lang w:val="en-JM"/>
        </w:rPr>
      </w:pPr>
      <w:r w:rsidRPr="004510CE">
        <w:rPr>
          <w:b/>
          <w:bCs/>
          <w:lang w:val="en-JM"/>
        </w:rPr>
        <w:t>CONTACT INFORMAT</w:t>
      </w:r>
      <w:r w:rsidR="008E3848" w:rsidRPr="004510CE">
        <w:rPr>
          <w:b/>
          <w:bCs/>
          <w:lang w:val="en-JM"/>
        </w:rPr>
        <w:t xml:space="preserve">ION: </w:t>
      </w:r>
      <w:r w:rsidRPr="004510CE">
        <w:rPr>
          <w:lang w:val="en-JM"/>
        </w:rPr>
        <w:t xml:space="preserve"> </w:t>
      </w:r>
    </w:p>
    <w:p w14:paraId="7AB5C8E8" w14:textId="409BD3D3" w:rsidR="00F26A85" w:rsidRPr="004510CE" w:rsidRDefault="00F26A85" w:rsidP="008E3848">
      <w:pPr>
        <w:rPr>
          <w:b/>
          <w:bCs/>
          <w:lang w:val="en-JM"/>
        </w:rPr>
      </w:pPr>
      <w:r w:rsidRPr="004510CE">
        <w:rPr>
          <w:lang w:val="en-JM"/>
        </w:rPr>
        <w:t>Procurement Manager</w:t>
      </w:r>
      <w:r w:rsidR="008E3848" w:rsidRPr="004510CE">
        <w:rPr>
          <w:lang w:val="en-JM"/>
        </w:rPr>
        <w:t xml:space="preserve">, </w:t>
      </w:r>
      <w:r w:rsidR="00825290" w:rsidRPr="004510CE">
        <w:rPr>
          <w:lang w:val="en-JM"/>
        </w:rPr>
        <w:t xml:space="preserve">email address: </w:t>
      </w:r>
      <w:hyperlink r:id="rId6" w:history="1">
        <w:r w:rsidR="00825290" w:rsidRPr="004510CE">
          <w:rPr>
            <w:rStyle w:val="Hyperlink"/>
            <w:lang w:val="en-JM"/>
          </w:rPr>
          <w:t>procurementunit@dbankjm.com</w:t>
        </w:r>
      </w:hyperlink>
      <w:r w:rsidR="000E3FB2" w:rsidRPr="004510CE">
        <w:rPr>
          <w:lang w:val="en-JM"/>
        </w:rPr>
        <w:t xml:space="preserve">, </w:t>
      </w:r>
      <w:r w:rsidRPr="004510CE">
        <w:rPr>
          <w:lang w:val="en-JM"/>
        </w:rPr>
        <w:t>Tel: 876 929-4000</w:t>
      </w:r>
      <w:r w:rsidR="00825290" w:rsidRPr="004510CE">
        <w:rPr>
          <w:lang w:val="en-JM"/>
        </w:rPr>
        <w:t>.</w:t>
      </w:r>
    </w:p>
    <w:p w14:paraId="644C6FC7" w14:textId="77777777" w:rsidR="00CE76B2" w:rsidRPr="004510CE" w:rsidRDefault="00CE76B2" w:rsidP="00CE76B2">
      <w:pPr>
        <w:jc w:val="both"/>
        <w:rPr>
          <w:lang w:val="en-JM"/>
        </w:rPr>
      </w:pPr>
    </w:p>
    <w:p w14:paraId="057AEA42" w14:textId="7991AAA5" w:rsidR="00DC53F9" w:rsidRPr="004510CE" w:rsidRDefault="00DC53F9" w:rsidP="00CE76B2">
      <w:pPr>
        <w:jc w:val="both"/>
        <w:rPr>
          <w:b/>
          <w:bCs/>
          <w:lang w:val="en-JM"/>
        </w:rPr>
      </w:pPr>
      <w:r w:rsidRPr="004510CE">
        <w:rPr>
          <w:b/>
          <w:bCs/>
          <w:lang w:val="en-JM"/>
        </w:rPr>
        <w:t>TENDER DOCUMENTS</w:t>
      </w:r>
    </w:p>
    <w:p w14:paraId="57798EF6" w14:textId="149BE912" w:rsidR="00DC53F9" w:rsidRDefault="00DC53F9" w:rsidP="00DC53F9">
      <w:pPr>
        <w:jc w:val="both"/>
      </w:pPr>
      <w:r>
        <w:t>This is an online tender, t</w:t>
      </w:r>
      <w:r w:rsidRPr="00196726">
        <w:t>he bid document will be available for download via the electronic portal</w:t>
      </w:r>
      <w:r>
        <w:t xml:space="preserve"> </w:t>
      </w:r>
      <w:hyperlink r:id="rId7" w:history="1">
        <w:r w:rsidRPr="00196726">
          <w:rPr>
            <w:rStyle w:val="Hyperlink"/>
          </w:rPr>
          <w:t>www.gojep.gov.jm</w:t>
        </w:r>
      </w:hyperlink>
      <w:r w:rsidRPr="00196726">
        <w:t xml:space="preserve"> </w:t>
      </w:r>
      <w:r>
        <w:t>on</w:t>
      </w:r>
      <w:r w:rsidRPr="00196726">
        <w:rPr>
          <w:b/>
        </w:rPr>
        <w:t xml:space="preserve"> </w:t>
      </w:r>
      <w:r>
        <w:rPr>
          <w:b/>
        </w:rPr>
        <w:t>Monday</w:t>
      </w:r>
      <w:r w:rsidRPr="00196726">
        <w:rPr>
          <w:b/>
        </w:rPr>
        <w:t xml:space="preserve">, </w:t>
      </w:r>
      <w:r>
        <w:rPr>
          <w:b/>
        </w:rPr>
        <w:t>June</w:t>
      </w:r>
      <w:r w:rsidR="001C16AC">
        <w:rPr>
          <w:b/>
        </w:rPr>
        <w:t xml:space="preserve"> 2</w:t>
      </w:r>
      <w:r>
        <w:rPr>
          <w:b/>
        </w:rPr>
        <w:t>3, 2025.</w:t>
      </w:r>
      <w:r w:rsidRPr="00D23093">
        <w:t xml:space="preserve"> </w:t>
      </w:r>
    </w:p>
    <w:p w14:paraId="4E64AC95" w14:textId="77777777" w:rsidR="00F21AAD" w:rsidRDefault="00F21AAD" w:rsidP="00DC53F9">
      <w:pPr>
        <w:jc w:val="both"/>
      </w:pPr>
    </w:p>
    <w:p w14:paraId="71115164" w14:textId="77777777" w:rsidR="00B30199" w:rsidRDefault="00B30199" w:rsidP="00B30199">
      <w:pPr>
        <w:jc w:val="both"/>
      </w:pPr>
      <w:r>
        <w:t xml:space="preserve">To participate in this tender/procurement opportunity, suppliers must first be registered on the Government of Jamaica Electronic Procurement System via the platform at </w:t>
      </w:r>
      <w:hyperlink r:id="rId8" w:history="1">
        <w:r>
          <w:rPr>
            <w:rStyle w:val="Hyperlink"/>
            <w:rFonts w:eastAsiaTheme="majorEastAsia"/>
            <w:b/>
          </w:rPr>
          <w:t>www.gojep.gov.jm</w:t>
        </w:r>
      </w:hyperlink>
      <w:r>
        <w:t xml:space="preserve">. To register, please select the “Register as a supplier” link from the home page.  </w:t>
      </w:r>
    </w:p>
    <w:p w14:paraId="1AB1B13A" w14:textId="7DEC417D" w:rsidR="00B30199" w:rsidRDefault="00B30199" w:rsidP="00B30199">
      <w:pPr>
        <w:jc w:val="both"/>
        <w:rPr>
          <w:b/>
        </w:rPr>
      </w:pPr>
      <w:r>
        <w:t>For assistance regarding training, download of tender documents and upload of tender proposals, please contact the Ministry of Finance, Procurement and Asset Policy Unit Customer Care Desk at (876)</w:t>
      </w:r>
      <w:r w:rsidR="00091DAF">
        <w:t xml:space="preserve"> </w:t>
      </w:r>
      <w:r>
        <w:t xml:space="preserve">932-5220/932-5704 or email </w:t>
      </w:r>
      <w:hyperlink r:id="rId9" w:history="1">
        <w:r w:rsidRPr="00E53B82">
          <w:rPr>
            <w:rStyle w:val="Hyperlink"/>
            <w:b/>
          </w:rPr>
          <w:t>opppcustomercare@mof.gov.jm</w:t>
        </w:r>
      </w:hyperlink>
      <w:r>
        <w:rPr>
          <w:b/>
        </w:rPr>
        <w:t>.</w:t>
      </w:r>
    </w:p>
    <w:p w14:paraId="62CE2ADA" w14:textId="77777777" w:rsidR="00F21AAD" w:rsidRDefault="00F21AAD" w:rsidP="00DC53F9">
      <w:pPr>
        <w:jc w:val="both"/>
      </w:pPr>
    </w:p>
    <w:p w14:paraId="7A171D7A" w14:textId="77777777" w:rsidR="001C16AC" w:rsidRDefault="001C16AC" w:rsidP="00DC53F9">
      <w:pPr>
        <w:jc w:val="both"/>
      </w:pPr>
    </w:p>
    <w:p w14:paraId="54A454EA" w14:textId="77777777" w:rsidR="007341A2" w:rsidRDefault="007341A2" w:rsidP="007341A2">
      <w:pPr>
        <w:jc w:val="both"/>
        <w:rPr>
          <w:b/>
        </w:rPr>
      </w:pPr>
      <w:r>
        <w:rPr>
          <w:b/>
        </w:rPr>
        <w:t>PRE-BID MEETING</w:t>
      </w:r>
    </w:p>
    <w:p w14:paraId="3F5A87E0" w14:textId="2A510A16" w:rsidR="007341A2" w:rsidRDefault="007341A2" w:rsidP="007341A2">
      <w:pPr>
        <w:jc w:val="both"/>
        <w:rPr>
          <w:bCs/>
        </w:rPr>
      </w:pPr>
      <w:r w:rsidRPr="00BC2CFE">
        <w:rPr>
          <w:bCs/>
        </w:rPr>
        <w:t xml:space="preserve">A pre-bid meeting will be held on Monday, </w:t>
      </w:r>
      <w:r w:rsidRPr="00BC2CFE">
        <w:rPr>
          <w:b/>
        </w:rPr>
        <w:t>Ju</w:t>
      </w:r>
      <w:r>
        <w:rPr>
          <w:b/>
        </w:rPr>
        <w:t>ne</w:t>
      </w:r>
      <w:r w:rsidRPr="00BC2CFE">
        <w:rPr>
          <w:b/>
        </w:rPr>
        <w:t xml:space="preserve"> </w:t>
      </w:r>
      <w:r>
        <w:rPr>
          <w:b/>
        </w:rPr>
        <w:t>30</w:t>
      </w:r>
      <w:r w:rsidRPr="00BC2CFE">
        <w:rPr>
          <w:b/>
        </w:rPr>
        <w:t>, 2025</w:t>
      </w:r>
      <w:r w:rsidRPr="00BC2CFE">
        <w:rPr>
          <w:bCs/>
        </w:rPr>
        <w:t>, at 11:00 a.m. via Microsoft Team</w:t>
      </w:r>
      <w:r>
        <w:rPr>
          <w:bCs/>
        </w:rPr>
        <w:t>s</w:t>
      </w:r>
      <w:r w:rsidR="005455FA">
        <w:rPr>
          <w:bCs/>
        </w:rPr>
        <w:t xml:space="preserve">. Further </w:t>
      </w:r>
    </w:p>
    <w:p w14:paraId="0C9F3EDC" w14:textId="77777777" w:rsidR="007341A2" w:rsidRPr="00BC2CFE" w:rsidRDefault="007341A2" w:rsidP="007341A2">
      <w:pPr>
        <w:jc w:val="both"/>
        <w:rPr>
          <w:bCs/>
        </w:rPr>
      </w:pPr>
    </w:p>
    <w:p w14:paraId="40604A5C" w14:textId="38004C16" w:rsidR="001C16AC" w:rsidRPr="00196726" w:rsidRDefault="001C16AC" w:rsidP="001C16AC">
      <w:pPr>
        <w:jc w:val="both"/>
        <w:rPr>
          <w:b/>
        </w:rPr>
      </w:pPr>
      <w:r w:rsidRPr="00196726">
        <w:rPr>
          <w:b/>
        </w:rPr>
        <w:t xml:space="preserve">SUBMISSION OF </w:t>
      </w:r>
      <w:r w:rsidR="00967E21">
        <w:rPr>
          <w:b/>
        </w:rPr>
        <w:t>TENDER</w:t>
      </w:r>
      <w:r w:rsidRPr="00196726">
        <w:rPr>
          <w:b/>
        </w:rPr>
        <w:t>:</w:t>
      </w:r>
    </w:p>
    <w:p w14:paraId="7E26E55E" w14:textId="1F73273B" w:rsidR="00E702AE" w:rsidRPr="00613EF3" w:rsidRDefault="00E702AE" w:rsidP="001C16AC">
      <w:pPr>
        <w:numPr>
          <w:ilvl w:val="0"/>
          <w:numId w:val="5"/>
        </w:numPr>
        <w:jc w:val="both"/>
      </w:pPr>
      <w:r w:rsidRPr="00B94004">
        <w:rPr>
          <w:b/>
          <w:bCs/>
        </w:rPr>
        <w:t>Clarifications</w:t>
      </w:r>
      <w:r w:rsidR="00613EF3">
        <w:rPr>
          <w:b/>
          <w:bCs/>
        </w:rPr>
        <w:t xml:space="preserve"> </w:t>
      </w:r>
      <w:r w:rsidR="00467D0F">
        <w:t>r</w:t>
      </w:r>
      <w:r>
        <w:t>elated to the Bidding Document must be submitted through</w:t>
      </w:r>
      <w:r w:rsidR="00FE4AC4">
        <w:t xml:space="preserve"> </w:t>
      </w:r>
      <w:hyperlink r:id="rId10" w:history="1">
        <w:r w:rsidR="00FE4AC4" w:rsidRPr="00B111C2">
          <w:rPr>
            <w:rStyle w:val="Hyperlink"/>
          </w:rPr>
          <w:t>www.gojep.gov.jm</w:t>
        </w:r>
      </w:hyperlink>
      <w:r w:rsidR="00FE4AC4">
        <w:t xml:space="preserve">, no later than </w:t>
      </w:r>
      <w:r w:rsidR="00636C52" w:rsidRPr="00B94004">
        <w:rPr>
          <w:b/>
          <w:bCs/>
        </w:rPr>
        <w:t xml:space="preserve">Tuesday, July 22, </w:t>
      </w:r>
      <w:r w:rsidR="00B94004" w:rsidRPr="00B94004">
        <w:rPr>
          <w:b/>
          <w:bCs/>
        </w:rPr>
        <w:t>2025,</w:t>
      </w:r>
      <w:r w:rsidR="00636C52" w:rsidRPr="00B94004">
        <w:rPr>
          <w:b/>
          <w:bCs/>
        </w:rPr>
        <w:t xml:space="preserve"> at  3:00 p.m.</w:t>
      </w:r>
    </w:p>
    <w:p w14:paraId="729F5E38" w14:textId="77777777" w:rsidR="00613EF3" w:rsidRPr="00E702AE" w:rsidRDefault="00613EF3" w:rsidP="00613EF3">
      <w:pPr>
        <w:ind w:left="720"/>
        <w:jc w:val="both"/>
      </w:pPr>
    </w:p>
    <w:p w14:paraId="49117BAB" w14:textId="7815FA0E" w:rsidR="001C16AC" w:rsidRPr="00613EF3" w:rsidRDefault="001C16AC" w:rsidP="001C16AC">
      <w:pPr>
        <w:numPr>
          <w:ilvl w:val="0"/>
          <w:numId w:val="5"/>
        </w:numPr>
        <w:jc w:val="both"/>
      </w:pPr>
      <w:r w:rsidRPr="00196726">
        <w:rPr>
          <w:b/>
        </w:rPr>
        <w:lastRenderedPageBreak/>
        <w:t xml:space="preserve">Bids must be submitted online via </w:t>
      </w:r>
      <w:hyperlink r:id="rId11" w:history="1">
        <w:r w:rsidRPr="00196726">
          <w:rPr>
            <w:rStyle w:val="Hyperlink"/>
          </w:rPr>
          <w:t>www.gojep.gov.jm</w:t>
        </w:r>
      </w:hyperlink>
      <w:r w:rsidRPr="00196726">
        <w:t xml:space="preserve"> by </w:t>
      </w:r>
      <w:r w:rsidR="00826DF2">
        <w:rPr>
          <w:b/>
        </w:rPr>
        <w:t>Thurs</w:t>
      </w:r>
      <w:r w:rsidRPr="00B22DCE">
        <w:rPr>
          <w:b/>
        </w:rPr>
        <w:t xml:space="preserve">day, </w:t>
      </w:r>
      <w:r w:rsidR="001769B8">
        <w:rPr>
          <w:b/>
        </w:rPr>
        <w:t>July 31</w:t>
      </w:r>
      <w:r w:rsidR="00826DF2">
        <w:rPr>
          <w:b/>
        </w:rPr>
        <w:t>,</w:t>
      </w:r>
      <w:r w:rsidRPr="00B22DCE">
        <w:rPr>
          <w:b/>
        </w:rPr>
        <w:t xml:space="preserve"> 202</w:t>
      </w:r>
      <w:r>
        <w:rPr>
          <w:b/>
        </w:rPr>
        <w:t>5</w:t>
      </w:r>
      <w:r w:rsidRPr="00196726">
        <w:rPr>
          <w:b/>
        </w:rPr>
        <w:t xml:space="preserve">, at 3:00 PM (EST) </w:t>
      </w:r>
      <w:r w:rsidRPr="00196726">
        <w:rPr>
          <w:i/>
        </w:rPr>
        <w:t>no hard copy document should be submitted</w:t>
      </w:r>
      <w:r w:rsidRPr="00196726">
        <w:rPr>
          <w:b/>
        </w:rPr>
        <w:t>.  Late proposals will be automatically rejected by the system</w:t>
      </w:r>
      <w:r>
        <w:rPr>
          <w:b/>
        </w:rPr>
        <w:t>.</w:t>
      </w:r>
    </w:p>
    <w:p w14:paraId="66C79FE1" w14:textId="77777777" w:rsidR="00613EF3" w:rsidRPr="008411FA" w:rsidRDefault="00613EF3" w:rsidP="00613EF3">
      <w:pPr>
        <w:ind w:left="720"/>
        <w:jc w:val="both"/>
      </w:pPr>
    </w:p>
    <w:p w14:paraId="3EC23D91" w14:textId="470BFE41" w:rsidR="001C16AC" w:rsidRPr="00196726" w:rsidRDefault="001C16AC" w:rsidP="001C16AC">
      <w:pPr>
        <w:numPr>
          <w:ilvl w:val="0"/>
          <w:numId w:val="5"/>
        </w:numPr>
        <w:jc w:val="both"/>
      </w:pPr>
      <w:r w:rsidRPr="00196726">
        <w:rPr>
          <w:b/>
        </w:rPr>
        <w:t xml:space="preserve">An online Bid Opening will take place on </w:t>
      </w:r>
      <w:r w:rsidR="00826DF2">
        <w:rPr>
          <w:b/>
        </w:rPr>
        <w:t>Thur</w:t>
      </w:r>
      <w:r>
        <w:rPr>
          <w:b/>
        </w:rPr>
        <w:t>s</w:t>
      </w:r>
      <w:r w:rsidRPr="00B22DCE">
        <w:rPr>
          <w:b/>
        </w:rPr>
        <w:t xml:space="preserve">day, </w:t>
      </w:r>
      <w:r w:rsidR="00826DF2">
        <w:rPr>
          <w:b/>
        </w:rPr>
        <w:t>July 31</w:t>
      </w:r>
      <w:r w:rsidRPr="00B22DCE">
        <w:rPr>
          <w:b/>
        </w:rPr>
        <w:t>, 202</w:t>
      </w:r>
      <w:r>
        <w:rPr>
          <w:b/>
        </w:rPr>
        <w:t>5</w:t>
      </w:r>
      <w:r w:rsidRPr="00196726">
        <w:rPr>
          <w:b/>
        </w:rPr>
        <w:t>, at 3:15 p.m.</w:t>
      </w:r>
    </w:p>
    <w:p w14:paraId="7F9E62D2" w14:textId="77777777" w:rsidR="00825290" w:rsidRDefault="00825290" w:rsidP="001C16AC">
      <w:pPr>
        <w:jc w:val="both"/>
      </w:pPr>
    </w:p>
    <w:p w14:paraId="43DA1402" w14:textId="5A293BC9" w:rsidR="001C16AC" w:rsidRDefault="00D45C4F" w:rsidP="001C16AC">
      <w:pPr>
        <w:jc w:val="both"/>
      </w:pPr>
      <w:r>
        <w:t xml:space="preserve">Please note that </w:t>
      </w:r>
      <w:r w:rsidR="004510CE">
        <w:t>notwithstanding</w:t>
      </w:r>
      <w:r>
        <w:t xml:space="preserve"> the information provided in this advertisement, the final instructions to bidders is the RFP and any notification that may be posted on the e-GP System website - www.gojep.gov.jm. Bidders are therefore required to monitor the website for the most current information.</w:t>
      </w:r>
    </w:p>
    <w:p w14:paraId="1AF6AB62" w14:textId="77777777" w:rsidR="00D45C4F" w:rsidRDefault="00D45C4F" w:rsidP="001C16AC">
      <w:pPr>
        <w:jc w:val="both"/>
        <w:rPr>
          <w:b/>
        </w:rPr>
      </w:pPr>
    </w:p>
    <w:p w14:paraId="43DE0108" w14:textId="3043CDA2" w:rsidR="00196726" w:rsidRDefault="002C0842" w:rsidP="005F5E10">
      <w:r w:rsidRPr="00196726">
        <w:t>The Bank is not obliged to accept the lowest or any of the bids received and reserves the right to terminate the bidding process at any point prior to the award of the contract without incurring any liability.</w:t>
      </w:r>
    </w:p>
    <w:p w14:paraId="71AAB1FE" w14:textId="77777777" w:rsidR="00196726" w:rsidRDefault="00196726" w:rsidP="005F5E10"/>
    <w:p w14:paraId="5F17D89B" w14:textId="77777777" w:rsidR="00196726" w:rsidRDefault="00196726" w:rsidP="005F5E10"/>
    <w:p w14:paraId="420814EE" w14:textId="77777777" w:rsidR="00196726" w:rsidRPr="0099274E" w:rsidRDefault="00196726" w:rsidP="005F5E10"/>
    <w:sectPr w:rsidR="00196726" w:rsidRPr="00992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413EB"/>
    <w:multiLevelType w:val="hybridMultilevel"/>
    <w:tmpl w:val="A62C9300"/>
    <w:lvl w:ilvl="0" w:tplc="22EAC712">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 w15:restartNumberingAfterBreak="0">
    <w:nsid w:val="3D8D0993"/>
    <w:multiLevelType w:val="hybridMultilevel"/>
    <w:tmpl w:val="FDF0636A"/>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46903791"/>
    <w:multiLevelType w:val="hybridMultilevel"/>
    <w:tmpl w:val="C63EB63E"/>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5B67413A"/>
    <w:multiLevelType w:val="hybridMultilevel"/>
    <w:tmpl w:val="44364DF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66DB3859"/>
    <w:multiLevelType w:val="hybridMultilevel"/>
    <w:tmpl w:val="E294D064"/>
    <w:lvl w:ilvl="0" w:tplc="84508BEE">
      <w:numFmt w:val="bullet"/>
      <w:lvlText w:val="-"/>
      <w:lvlJc w:val="left"/>
      <w:pPr>
        <w:ind w:left="720" w:hanging="360"/>
      </w:pPr>
      <w:rPr>
        <w:rFonts w:ascii="Trebuchet MS" w:eastAsia="Times New Roman" w:hAnsi="Trebuchet MS" w:cs="Times New Roman"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6F044D07"/>
    <w:multiLevelType w:val="hybridMultilevel"/>
    <w:tmpl w:val="11C86890"/>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16cid:durableId="2060205045">
    <w:abstractNumId w:val="3"/>
  </w:num>
  <w:num w:numId="2" w16cid:durableId="665590477">
    <w:abstractNumId w:val="1"/>
  </w:num>
  <w:num w:numId="3" w16cid:durableId="337583479">
    <w:abstractNumId w:val="0"/>
  </w:num>
  <w:num w:numId="4" w16cid:durableId="2129202565">
    <w:abstractNumId w:val="2"/>
  </w:num>
  <w:num w:numId="5" w16cid:durableId="1795365659">
    <w:abstractNumId w:val="5"/>
  </w:num>
  <w:num w:numId="6" w16cid:durableId="85352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06"/>
    <w:rsid w:val="00023170"/>
    <w:rsid w:val="0003306E"/>
    <w:rsid w:val="00075125"/>
    <w:rsid w:val="0008078B"/>
    <w:rsid w:val="00091DAF"/>
    <w:rsid w:val="00097E1B"/>
    <w:rsid w:val="000B10D1"/>
    <w:rsid w:val="000C640B"/>
    <w:rsid w:val="000E3FB2"/>
    <w:rsid w:val="0010427E"/>
    <w:rsid w:val="001769B8"/>
    <w:rsid w:val="001801A7"/>
    <w:rsid w:val="00187D35"/>
    <w:rsid w:val="00196726"/>
    <w:rsid w:val="001C16AC"/>
    <w:rsid w:val="001E25DC"/>
    <w:rsid w:val="001F05AC"/>
    <w:rsid w:val="002073FE"/>
    <w:rsid w:val="00244C3E"/>
    <w:rsid w:val="00250BF0"/>
    <w:rsid w:val="00251FFE"/>
    <w:rsid w:val="00253B17"/>
    <w:rsid w:val="00283226"/>
    <w:rsid w:val="002C0842"/>
    <w:rsid w:val="002F625E"/>
    <w:rsid w:val="003202D9"/>
    <w:rsid w:val="0034462A"/>
    <w:rsid w:val="003A1082"/>
    <w:rsid w:val="003A4E50"/>
    <w:rsid w:val="003E3F83"/>
    <w:rsid w:val="004510CE"/>
    <w:rsid w:val="00467D0F"/>
    <w:rsid w:val="004B4FE1"/>
    <w:rsid w:val="004E37F5"/>
    <w:rsid w:val="00516EE4"/>
    <w:rsid w:val="00527F5F"/>
    <w:rsid w:val="005455FA"/>
    <w:rsid w:val="005664D4"/>
    <w:rsid w:val="0057162B"/>
    <w:rsid w:val="005A50AA"/>
    <w:rsid w:val="005C417D"/>
    <w:rsid w:val="005F5E10"/>
    <w:rsid w:val="006001E8"/>
    <w:rsid w:val="00612AD6"/>
    <w:rsid w:val="00613EF3"/>
    <w:rsid w:val="00636C52"/>
    <w:rsid w:val="00646EE4"/>
    <w:rsid w:val="00652388"/>
    <w:rsid w:val="006C64D7"/>
    <w:rsid w:val="006C730F"/>
    <w:rsid w:val="006D1D47"/>
    <w:rsid w:val="006D308A"/>
    <w:rsid w:val="00712E29"/>
    <w:rsid w:val="007341A2"/>
    <w:rsid w:val="0073522B"/>
    <w:rsid w:val="007A6599"/>
    <w:rsid w:val="00812914"/>
    <w:rsid w:val="008171D9"/>
    <w:rsid w:val="00825290"/>
    <w:rsid w:val="00826DF2"/>
    <w:rsid w:val="00836B44"/>
    <w:rsid w:val="008411FA"/>
    <w:rsid w:val="008A16D8"/>
    <w:rsid w:val="008C71E5"/>
    <w:rsid w:val="008E3848"/>
    <w:rsid w:val="00935006"/>
    <w:rsid w:val="00967E21"/>
    <w:rsid w:val="00972AB0"/>
    <w:rsid w:val="009820E9"/>
    <w:rsid w:val="00986C07"/>
    <w:rsid w:val="0099274E"/>
    <w:rsid w:val="009E4050"/>
    <w:rsid w:val="009F6FC3"/>
    <w:rsid w:val="00A100F4"/>
    <w:rsid w:val="00A45EF2"/>
    <w:rsid w:val="00A562BB"/>
    <w:rsid w:val="00A97F9B"/>
    <w:rsid w:val="00AF619A"/>
    <w:rsid w:val="00B0693A"/>
    <w:rsid w:val="00B20B71"/>
    <w:rsid w:val="00B22DCE"/>
    <w:rsid w:val="00B26768"/>
    <w:rsid w:val="00B30199"/>
    <w:rsid w:val="00B47A13"/>
    <w:rsid w:val="00B47F84"/>
    <w:rsid w:val="00B94004"/>
    <w:rsid w:val="00B956D3"/>
    <w:rsid w:val="00BD10ED"/>
    <w:rsid w:val="00BE08FE"/>
    <w:rsid w:val="00C1206A"/>
    <w:rsid w:val="00C25E76"/>
    <w:rsid w:val="00C50A9C"/>
    <w:rsid w:val="00C65F82"/>
    <w:rsid w:val="00CE76B2"/>
    <w:rsid w:val="00D04D22"/>
    <w:rsid w:val="00D14F97"/>
    <w:rsid w:val="00D23093"/>
    <w:rsid w:val="00D40BB4"/>
    <w:rsid w:val="00D45C4F"/>
    <w:rsid w:val="00D8331E"/>
    <w:rsid w:val="00D83F7F"/>
    <w:rsid w:val="00D93032"/>
    <w:rsid w:val="00DC53F9"/>
    <w:rsid w:val="00DF0A03"/>
    <w:rsid w:val="00DF7A0A"/>
    <w:rsid w:val="00E02B77"/>
    <w:rsid w:val="00E15007"/>
    <w:rsid w:val="00E25E3E"/>
    <w:rsid w:val="00E4096A"/>
    <w:rsid w:val="00E702AE"/>
    <w:rsid w:val="00E70F35"/>
    <w:rsid w:val="00E74C85"/>
    <w:rsid w:val="00E81993"/>
    <w:rsid w:val="00E93847"/>
    <w:rsid w:val="00EC51CA"/>
    <w:rsid w:val="00F21AAD"/>
    <w:rsid w:val="00F26A85"/>
    <w:rsid w:val="00F54554"/>
    <w:rsid w:val="00F74E0D"/>
    <w:rsid w:val="00F93380"/>
    <w:rsid w:val="00FE4AC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D344"/>
  <w15:chartTrackingRefBased/>
  <w15:docId w15:val="{D300958A-E1CC-46A6-AC7E-D88B9AD9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J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D9"/>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9350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JM"/>
      <w14:ligatures w14:val="standardContextual"/>
    </w:rPr>
  </w:style>
  <w:style w:type="paragraph" w:styleId="Heading2">
    <w:name w:val="heading 2"/>
    <w:basedOn w:val="Normal"/>
    <w:next w:val="Normal"/>
    <w:link w:val="Heading2Char"/>
    <w:uiPriority w:val="9"/>
    <w:semiHidden/>
    <w:unhideWhenUsed/>
    <w:qFormat/>
    <w:rsid w:val="009350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JM"/>
      <w14:ligatures w14:val="standardContextual"/>
    </w:rPr>
  </w:style>
  <w:style w:type="paragraph" w:styleId="Heading3">
    <w:name w:val="heading 3"/>
    <w:basedOn w:val="Normal"/>
    <w:next w:val="Normal"/>
    <w:link w:val="Heading3Char"/>
    <w:uiPriority w:val="9"/>
    <w:semiHidden/>
    <w:unhideWhenUsed/>
    <w:qFormat/>
    <w:rsid w:val="009350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JM"/>
      <w14:ligatures w14:val="standardContextual"/>
    </w:rPr>
  </w:style>
  <w:style w:type="paragraph" w:styleId="Heading4">
    <w:name w:val="heading 4"/>
    <w:basedOn w:val="Normal"/>
    <w:next w:val="Normal"/>
    <w:link w:val="Heading4Char"/>
    <w:uiPriority w:val="9"/>
    <w:semiHidden/>
    <w:unhideWhenUsed/>
    <w:qFormat/>
    <w:rsid w:val="0093500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JM"/>
      <w14:ligatures w14:val="standardContextual"/>
    </w:rPr>
  </w:style>
  <w:style w:type="paragraph" w:styleId="Heading5">
    <w:name w:val="heading 5"/>
    <w:basedOn w:val="Normal"/>
    <w:next w:val="Normal"/>
    <w:link w:val="Heading5Char"/>
    <w:uiPriority w:val="9"/>
    <w:semiHidden/>
    <w:unhideWhenUsed/>
    <w:qFormat/>
    <w:rsid w:val="00935006"/>
    <w:pPr>
      <w:keepNext/>
      <w:keepLines/>
      <w:spacing w:before="80" w:after="40" w:line="278" w:lineRule="auto"/>
      <w:outlineLvl w:val="4"/>
    </w:pPr>
    <w:rPr>
      <w:rFonts w:asciiTheme="minorHAnsi" w:eastAsiaTheme="majorEastAsia" w:hAnsiTheme="minorHAnsi" w:cstheme="majorBidi"/>
      <w:color w:val="0F4761" w:themeColor="accent1" w:themeShade="BF"/>
      <w:kern w:val="2"/>
      <w:lang w:val="en-JM"/>
      <w14:ligatures w14:val="standardContextual"/>
    </w:rPr>
  </w:style>
  <w:style w:type="paragraph" w:styleId="Heading6">
    <w:name w:val="heading 6"/>
    <w:basedOn w:val="Normal"/>
    <w:next w:val="Normal"/>
    <w:link w:val="Heading6Char"/>
    <w:uiPriority w:val="9"/>
    <w:semiHidden/>
    <w:unhideWhenUsed/>
    <w:qFormat/>
    <w:rsid w:val="00935006"/>
    <w:pPr>
      <w:keepNext/>
      <w:keepLines/>
      <w:spacing w:before="40" w:line="278" w:lineRule="auto"/>
      <w:outlineLvl w:val="5"/>
    </w:pPr>
    <w:rPr>
      <w:rFonts w:asciiTheme="minorHAnsi" w:eastAsiaTheme="majorEastAsia" w:hAnsiTheme="minorHAnsi" w:cstheme="majorBidi"/>
      <w:i/>
      <w:iCs/>
      <w:color w:val="595959" w:themeColor="text1" w:themeTint="A6"/>
      <w:kern w:val="2"/>
      <w:lang w:val="en-JM"/>
      <w14:ligatures w14:val="standardContextual"/>
    </w:rPr>
  </w:style>
  <w:style w:type="paragraph" w:styleId="Heading7">
    <w:name w:val="heading 7"/>
    <w:basedOn w:val="Normal"/>
    <w:next w:val="Normal"/>
    <w:link w:val="Heading7Char"/>
    <w:uiPriority w:val="9"/>
    <w:semiHidden/>
    <w:unhideWhenUsed/>
    <w:qFormat/>
    <w:rsid w:val="00935006"/>
    <w:pPr>
      <w:keepNext/>
      <w:keepLines/>
      <w:spacing w:before="40" w:line="278" w:lineRule="auto"/>
      <w:outlineLvl w:val="6"/>
    </w:pPr>
    <w:rPr>
      <w:rFonts w:asciiTheme="minorHAnsi" w:eastAsiaTheme="majorEastAsia" w:hAnsiTheme="minorHAnsi" w:cstheme="majorBidi"/>
      <w:color w:val="595959" w:themeColor="text1" w:themeTint="A6"/>
      <w:kern w:val="2"/>
      <w:lang w:val="en-JM"/>
      <w14:ligatures w14:val="standardContextual"/>
    </w:rPr>
  </w:style>
  <w:style w:type="paragraph" w:styleId="Heading8">
    <w:name w:val="heading 8"/>
    <w:basedOn w:val="Normal"/>
    <w:next w:val="Normal"/>
    <w:link w:val="Heading8Char"/>
    <w:uiPriority w:val="9"/>
    <w:semiHidden/>
    <w:unhideWhenUsed/>
    <w:qFormat/>
    <w:rsid w:val="00935006"/>
    <w:pPr>
      <w:keepNext/>
      <w:keepLines/>
      <w:spacing w:line="278" w:lineRule="auto"/>
      <w:outlineLvl w:val="7"/>
    </w:pPr>
    <w:rPr>
      <w:rFonts w:asciiTheme="minorHAnsi" w:eastAsiaTheme="majorEastAsia" w:hAnsiTheme="minorHAnsi" w:cstheme="majorBidi"/>
      <w:i/>
      <w:iCs/>
      <w:color w:val="272727" w:themeColor="text1" w:themeTint="D8"/>
      <w:kern w:val="2"/>
      <w:lang w:val="en-JM"/>
      <w14:ligatures w14:val="standardContextual"/>
    </w:rPr>
  </w:style>
  <w:style w:type="paragraph" w:styleId="Heading9">
    <w:name w:val="heading 9"/>
    <w:basedOn w:val="Normal"/>
    <w:next w:val="Normal"/>
    <w:link w:val="Heading9Char"/>
    <w:uiPriority w:val="9"/>
    <w:semiHidden/>
    <w:unhideWhenUsed/>
    <w:qFormat/>
    <w:rsid w:val="00935006"/>
    <w:pPr>
      <w:keepNext/>
      <w:keepLines/>
      <w:spacing w:line="278" w:lineRule="auto"/>
      <w:outlineLvl w:val="8"/>
    </w:pPr>
    <w:rPr>
      <w:rFonts w:asciiTheme="minorHAnsi" w:eastAsiaTheme="majorEastAsia" w:hAnsiTheme="minorHAnsi" w:cstheme="majorBidi"/>
      <w:color w:val="272727" w:themeColor="text1" w:themeTint="D8"/>
      <w:kern w:val="2"/>
      <w:lang w:val="en-JM"/>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006"/>
    <w:rPr>
      <w:rFonts w:eastAsiaTheme="majorEastAsia" w:cstheme="majorBidi"/>
      <w:color w:val="272727" w:themeColor="text1" w:themeTint="D8"/>
    </w:rPr>
  </w:style>
  <w:style w:type="paragraph" w:styleId="Title">
    <w:name w:val="Title"/>
    <w:basedOn w:val="Normal"/>
    <w:next w:val="Normal"/>
    <w:link w:val="TitleChar"/>
    <w:uiPriority w:val="10"/>
    <w:qFormat/>
    <w:rsid w:val="00935006"/>
    <w:pPr>
      <w:spacing w:after="80"/>
      <w:contextualSpacing/>
    </w:pPr>
    <w:rPr>
      <w:rFonts w:asciiTheme="majorHAnsi" w:eastAsiaTheme="majorEastAsia" w:hAnsiTheme="majorHAnsi" w:cstheme="majorBidi"/>
      <w:spacing w:val="-10"/>
      <w:kern w:val="28"/>
      <w:sz w:val="56"/>
      <w:szCs w:val="56"/>
      <w:lang w:val="en-JM"/>
      <w14:ligatures w14:val="standardContextual"/>
    </w:rPr>
  </w:style>
  <w:style w:type="character" w:customStyle="1" w:styleId="TitleChar">
    <w:name w:val="Title Char"/>
    <w:basedOn w:val="DefaultParagraphFont"/>
    <w:link w:val="Title"/>
    <w:uiPriority w:val="10"/>
    <w:rsid w:val="00935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00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JM"/>
      <w14:ligatures w14:val="standardContextual"/>
    </w:rPr>
  </w:style>
  <w:style w:type="character" w:customStyle="1" w:styleId="SubtitleChar">
    <w:name w:val="Subtitle Char"/>
    <w:basedOn w:val="DefaultParagraphFont"/>
    <w:link w:val="Subtitle"/>
    <w:uiPriority w:val="11"/>
    <w:rsid w:val="00935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006"/>
    <w:pPr>
      <w:spacing w:before="160" w:after="160" w:line="278" w:lineRule="auto"/>
      <w:jc w:val="center"/>
    </w:pPr>
    <w:rPr>
      <w:rFonts w:asciiTheme="minorHAnsi" w:eastAsiaTheme="minorHAnsi" w:hAnsiTheme="minorHAnsi" w:cstheme="minorBidi"/>
      <w:i/>
      <w:iCs/>
      <w:color w:val="404040" w:themeColor="text1" w:themeTint="BF"/>
      <w:kern w:val="2"/>
      <w:lang w:val="en-JM"/>
      <w14:ligatures w14:val="standardContextual"/>
    </w:rPr>
  </w:style>
  <w:style w:type="character" w:customStyle="1" w:styleId="QuoteChar">
    <w:name w:val="Quote Char"/>
    <w:basedOn w:val="DefaultParagraphFont"/>
    <w:link w:val="Quote"/>
    <w:uiPriority w:val="29"/>
    <w:rsid w:val="00935006"/>
    <w:rPr>
      <w:i/>
      <w:iCs/>
      <w:color w:val="404040" w:themeColor="text1" w:themeTint="BF"/>
    </w:rPr>
  </w:style>
  <w:style w:type="paragraph" w:styleId="ListParagraph">
    <w:name w:val="List Paragraph"/>
    <w:aliases w:val="CA bullets,Citation List,본문(내용),List Paragraph (numbered (a)),Numbered Paragraph,Main numbered paragraph,Numbered List Paragraph,Bullets,List Paragraph nowy,References,List Bullet-OpsManual,Title Style 1,Liste 1,ANNEX,List Paragraph2,Ha"/>
    <w:basedOn w:val="Normal"/>
    <w:link w:val="ListParagraphChar"/>
    <w:uiPriority w:val="34"/>
    <w:qFormat/>
    <w:rsid w:val="00935006"/>
    <w:pPr>
      <w:spacing w:after="160" w:line="278" w:lineRule="auto"/>
      <w:ind w:left="720"/>
      <w:contextualSpacing/>
    </w:pPr>
    <w:rPr>
      <w:rFonts w:asciiTheme="minorHAnsi" w:eastAsiaTheme="minorHAnsi" w:hAnsiTheme="minorHAnsi" w:cstheme="minorBidi"/>
      <w:kern w:val="2"/>
      <w:lang w:val="en-JM"/>
      <w14:ligatures w14:val="standardContextual"/>
    </w:rPr>
  </w:style>
  <w:style w:type="character" w:styleId="IntenseEmphasis">
    <w:name w:val="Intense Emphasis"/>
    <w:basedOn w:val="DefaultParagraphFont"/>
    <w:uiPriority w:val="21"/>
    <w:qFormat/>
    <w:rsid w:val="00935006"/>
    <w:rPr>
      <w:i/>
      <w:iCs/>
      <w:color w:val="0F4761" w:themeColor="accent1" w:themeShade="BF"/>
    </w:rPr>
  </w:style>
  <w:style w:type="paragraph" w:styleId="IntenseQuote">
    <w:name w:val="Intense Quote"/>
    <w:basedOn w:val="Normal"/>
    <w:next w:val="Normal"/>
    <w:link w:val="IntenseQuoteChar"/>
    <w:uiPriority w:val="30"/>
    <w:qFormat/>
    <w:rsid w:val="009350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JM"/>
      <w14:ligatures w14:val="standardContextual"/>
    </w:rPr>
  </w:style>
  <w:style w:type="character" w:customStyle="1" w:styleId="IntenseQuoteChar">
    <w:name w:val="Intense Quote Char"/>
    <w:basedOn w:val="DefaultParagraphFont"/>
    <w:link w:val="IntenseQuote"/>
    <w:uiPriority w:val="30"/>
    <w:rsid w:val="00935006"/>
    <w:rPr>
      <w:i/>
      <w:iCs/>
      <w:color w:val="0F4761" w:themeColor="accent1" w:themeShade="BF"/>
    </w:rPr>
  </w:style>
  <w:style w:type="character" w:styleId="IntenseReference">
    <w:name w:val="Intense Reference"/>
    <w:basedOn w:val="DefaultParagraphFont"/>
    <w:uiPriority w:val="32"/>
    <w:qFormat/>
    <w:rsid w:val="00935006"/>
    <w:rPr>
      <w:b/>
      <w:bCs/>
      <w:smallCaps/>
      <w:color w:val="0F4761" w:themeColor="accent1" w:themeShade="BF"/>
      <w:spacing w:val="5"/>
    </w:rPr>
  </w:style>
  <w:style w:type="character" w:styleId="Hyperlink">
    <w:name w:val="Hyperlink"/>
    <w:uiPriority w:val="99"/>
    <w:unhideWhenUsed/>
    <w:rsid w:val="008171D9"/>
    <w:rPr>
      <w:color w:val="0000FF"/>
      <w:u w:val="single"/>
    </w:rPr>
  </w:style>
  <w:style w:type="character" w:styleId="UnresolvedMention">
    <w:name w:val="Unresolved Mention"/>
    <w:basedOn w:val="DefaultParagraphFont"/>
    <w:uiPriority w:val="99"/>
    <w:semiHidden/>
    <w:unhideWhenUsed/>
    <w:rsid w:val="00196726"/>
    <w:rPr>
      <w:color w:val="605E5C"/>
      <w:shd w:val="clear" w:color="auto" w:fill="E1DFDD"/>
    </w:rPr>
  </w:style>
  <w:style w:type="paragraph" w:styleId="NormalWeb">
    <w:name w:val="Normal (Web)"/>
    <w:basedOn w:val="Normal"/>
    <w:uiPriority w:val="99"/>
    <w:semiHidden/>
    <w:unhideWhenUsed/>
    <w:rsid w:val="000B10D1"/>
    <w:pPr>
      <w:spacing w:before="100" w:beforeAutospacing="1" w:after="100" w:afterAutospacing="1"/>
    </w:pPr>
    <w:rPr>
      <w:lang w:val="en-JM" w:eastAsia="en-JM"/>
    </w:rPr>
  </w:style>
  <w:style w:type="character" w:customStyle="1" w:styleId="ListParagraphChar">
    <w:name w:val="List Paragraph Char"/>
    <w:aliases w:val="CA bullets Char,Citation List Char,본문(내용) Char,List Paragraph (numbered (a)) Char,Numbered Paragraph Char,Main numbered paragraph Char,Numbered List Paragraph Char,Bullets Char,List Paragraph nowy Char,References Char,Liste 1 Char"/>
    <w:basedOn w:val="DefaultParagraphFont"/>
    <w:link w:val="ListParagraph"/>
    <w:uiPriority w:val="34"/>
    <w:qFormat/>
    <w:rsid w:val="00E8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2536">
      <w:bodyDiv w:val="1"/>
      <w:marLeft w:val="0"/>
      <w:marRight w:val="0"/>
      <w:marTop w:val="0"/>
      <w:marBottom w:val="0"/>
      <w:divBdr>
        <w:top w:val="none" w:sz="0" w:space="0" w:color="auto"/>
        <w:left w:val="none" w:sz="0" w:space="0" w:color="auto"/>
        <w:bottom w:val="none" w:sz="0" w:space="0" w:color="auto"/>
        <w:right w:val="none" w:sz="0" w:space="0" w:color="auto"/>
      </w:divBdr>
    </w:div>
    <w:div w:id="1842230699">
      <w:bodyDiv w:val="1"/>
      <w:marLeft w:val="0"/>
      <w:marRight w:val="0"/>
      <w:marTop w:val="0"/>
      <w:marBottom w:val="0"/>
      <w:divBdr>
        <w:top w:val="none" w:sz="0" w:space="0" w:color="auto"/>
        <w:left w:val="none" w:sz="0" w:space="0" w:color="auto"/>
        <w:bottom w:val="none" w:sz="0" w:space="0" w:color="auto"/>
        <w:right w:val="none" w:sz="0" w:space="0" w:color="auto"/>
      </w:divBdr>
    </w:div>
    <w:div w:id="19758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jep.gov.j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jep.gov.j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unit@dbankjm.com" TargetMode="External"/><Relationship Id="rId11" Type="http://schemas.openxmlformats.org/officeDocument/2006/relationships/hyperlink" Target="http://www.gojep.gov.jm" TargetMode="External"/><Relationship Id="rId5" Type="http://schemas.openxmlformats.org/officeDocument/2006/relationships/image" Target="media/image1.png"/><Relationship Id="rId10" Type="http://schemas.openxmlformats.org/officeDocument/2006/relationships/hyperlink" Target="http://www.gojep.gov.jm" TargetMode="External"/><Relationship Id="rId4" Type="http://schemas.openxmlformats.org/officeDocument/2006/relationships/webSettings" Target="webSettings.xml"/><Relationship Id="rId9" Type="http://schemas.openxmlformats.org/officeDocument/2006/relationships/hyperlink" Target="mailto:opppcustomercare@mof.gov.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Ronnette Menzies</dc:creator>
  <cp:keywords/>
  <dc:description/>
  <cp:lastModifiedBy>Ronnette Menzies</cp:lastModifiedBy>
  <cp:revision>4</cp:revision>
  <dcterms:created xsi:type="dcterms:W3CDTF">2025-06-18T14:55:00Z</dcterms:created>
  <dcterms:modified xsi:type="dcterms:W3CDTF">2025-06-18T21:03:00Z</dcterms:modified>
</cp:coreProperties>
</file>