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D7E8" w14:textId="77777777" w:rsidR="00394982" w:rsidRPr="000C3387" w:rsidRDefault="00394982" w:rsidP="00394982">
      <w:pPr>
        <w:tabs>
          <w:tab w:val="left" w:pos="7950"/>
        </w:tabs>
        <w:jc w:val="center"/>
        <w:rPr>
          <w:rFonts w:ascii="Arial" w:hAnsi="Arial"/>
        </w:rPr>
      </w:pPr>
      <w:r w:rsidRPr="005544C4">
        <w:rPr>
          <w:noProof/>
          <w:lang w:val="en-US"/>
        </w:rPr>
        <w:drawing>
          <wp:inline distT="0" distB="0" distL="0" distR="0" wp14:anchorId="5EF99DED" wp14:editId="292C710E">
            <wp:extent cx="1628775" cy="676275"/>
            <wp:effectExtent l="0" t="0" r="9525" b="9525"/>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676275"/>
                    </a:xfrm>
                    <a:prstGeom prst="rect">
                      <a:avLst/>
                    </a:prstGeom>
                    <a:noFill/>
                    <a:ln>
                      <a:noFill/>
                    </a:ln>
                  </pic:spPr>
                </pic:pic>
              </a:graphicData>
            </a:graphic>
          </wp:inline>
        </w:drawing>
      </w:r>
      <w:r w:rsidRPr="000C3387">
        <w:rPr>
          <w:rFonts w:ascii="Arial" w:hAnsi="Arial"/>
          <w:noProof/>
          <w:lang w:val="en-US"/>
        </w:rPr>
        <w:drawing>
          <wp:inline distT="0" distB="0" distL="0" distR="0" wp14:anchorId="28F9E567" wp14:editId="15E2668E">
            <wp:extent cx="1685925" cy="923925"/>
            <wp:effectExtent l="0" t="0" r="9525" b="9525"/>
            <wp:docPr id="5" name="Picture 5" descr="A picture containing text, doll,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oll, to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923925"/>
                    </a:xfrm>
                    <a:prstGeom prst="rect">
                      <a:avLst/>
                    </a:prstGeom>
                    <a:noFill/>
                    <a:ln>
                      <a:noFill/>
                    </a:ln>
                  </pic:spPr>
                </pic:pic>
              </a:graphicData>
            </a:graphic>
          </wp:inline>
        </w:drawing>
      </w:r>
      <w:r w:rsidRPr="000C3387">
        <w:rPr>
          <w:rFonts w:ascii="Arial" w:hAnsi="Arial"/>
          <w:noProof/>
          <w:lang w:val="en-US"/>
        </w:rPr>
        <w:drawing>
          <wp:inline distT="0" distB="0" distL="0" distR="0" wp14:anchorId="298509AA" wp14:editId="6FD07B72">
            <wp:extent cx="1905000" cy="923925"/>
            <wp:effectExtent l="0" t="0" r="0"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p>
    <w:p w14:paraId="1C969FE0" w14:textId="77777777" w:rsidR="00394982" w:rsidRPr="000C3387" w:rsidRDefault="00394982" w:rsidP="00394982">
      <w:pPr>
        <w:widowControl w:val="0"/>
        <w:autoSpaceDE w:val="0"/>
        <w:autoSpaceDN w:val="0"/>
        <w:adjustRightInd w:val="0"/>
        <w:spacing w:after="0" w:line="240" w:lineRule="auto"/>
        <w:ind w:left="2480"/>
        <w:rPr>
          <w:rFonts w:ascii="Times New Roman" w:hAnsi="Times New Roman"/>
          <w:color w:val="002060"/>
          <w:sz w:val="24"/>
          <w:szCs w:val="24"/>
        </w:rPr>
      </w:pPr>
      <w:r w:rsidRPr="000C3387">
        <w:rPr>
          <w:rFonts w:ascii="Times New Roman" w:hAnsi="Times New Roman"/>
          <w:b/>
          <w:bCs/>
          <w:color w:val="002060"/>
          <w:sz w:val="24"/>
          <w:szCs w:val="24"/>
        </w:rPr>
        <w:t>REQUEST FOR EXPRESSIONS OF INTEREST</w:t>
      </w:r>
    </w:p>
    <w:p w14:paraId="59800304" w14:textId="77777777" w:rsidR="00394982" w:rsidRDefault="00394982" w:rsidP="00394982">
      <w:pPr>
        <w:widowControl w:val="0"/>
        <w:autoSpaceDE w:val="0"/>
        <w:autoSpaceDN w:val="0"/>
        <w:adjustRightInd w:val="0"/>
        <w:spacing w:after="0" w:line="240" w:lineRule="auto"/>
        <w:ind w:left="3480"/>
        <w:rPr>
          <w:rFonts w:ascii="Times New Roman" w:hAnsi="Times New Roman"/>
          <w:b/>
          <w:bCs/>
          <w:color w:val="002060"/>
          <w:sz w:val="24"/>
          <w:szCs w:val="24"/>
        </w:rPr>
      </w:pPr>
      <w:r w:rsidRPr="000C3387">
        <w:rPr>
          <w:rFonts w:ascii="Times New Roman" w:hAnsi="Times New Roman"/>
          <w:b/>
          <w:bCs/>
          <w:color w:val="002060"/>
          <w:sz w:val="24"/>
          <w:szCs w:val="24"/>
        </w:rPr>
        <w:t>CONSULTANCY SERVICES</w:t>
      </w:r>
    </w:p>
    <w:p w14:paraId="39D6A610" w14:textId="77777777" w:rsidR="00394982" w:rsidRDefault="00394982" w:rsidP="00394982">
      <w:pPr>
        <w:widowControl w:val="0"/>
        <w:autoSpaceDE w:val="0"/>
        <w:autoSpaceDN w:val="0"/>
        <w:adjustRightInd w:val="0"/>
        <w:spacing w:after="0" w:line="240" w:lineRule="auto"/>
        <w:ind w:left="3480"/>
        <w:rPr>
          <w:rFonts w:ascii="Times New Roman" w:eastAsia="Times New Roman" w:hAnsi="Times New Roman" w:cs="Times New Roman"/>
          <w:b/>
          <w:bCs/>
          <w:color w:val="002060"/>
          <w:sz w:val="24"/>
          <w:szCs w:val="24"/>
          <w:lang w:val="en-US"/>
        </w:rPr>
      </w:pPr>
      <w:r>
        <w:rPr>
          <w:rFonts w:ascii="Times New Roman" w:eastAsia="Times New Roman" w:hAnsi="Times New Roman" w:cs="Times New Roman"/>
          <w:b/>
          <w:bCs/>
          <w:color w:val="002060"/>
          <w:sz w:val="24"/>
          <w:szCs w:val="24"/>
          <w:lang w:val="en-US"/>
        </w:rPr>
        <w:t xml:space="preserve">       </w:t>
      </w:r>
    </w:p>
    <w:p w14:paraId="1F00A036" w14:textId="3247B1BA" w:rsidR="00394982" w:rsidRPr="00A81C55" w:rsidRDefault="00394982" w:rsidP="00394982">
      <w:pPr>
        <w:widowControl w:val="0"/>
        <w:autoSpaceDE w:val="0"/>
        <w:autoSpaceDN w:val="0"/>
        <w:adjustRightInd w:val="0"/>
        <w:spacing w:after="0" w:line="240" w:lineRule="auto"/>
        <w:ind w:left="3480"/>
        <w:rPr>
          <w:rFonts w:ascii="Times New Roman" w:eastAsia="Times New Roman" w:hAnsi="Times New Roman" w:cs="Times New Roman"/>
          <w:b/>
          <w:bCs/>
          <w:color w:val="FF0000"/>
          <w:sz w:val="24"/>
          <w:szCs w:val="24"/>
          <w:lang w:val="en-US"/>
        </w:rPr>
      </w:pPr>
      <w:r w:rsidRPr="00A81C55">
        <w:rPr>
          <w:rFonts w:ascii="Times New Roman" w:eastAsia="Times New Roman" w:hAnsi="Times New Roman" w:cs="Times New Roman"/>
          <w:b/>
          <w:bCs/>
          <w:color w:val="FF0000"/>
          <w:sz w:val="24"/>
          <w:szCs w:val="24"/>
          <w:lang w:val="en-US"/>
        </w:rPr>
        <w:t xml:space="preserve">  </w:t>
      </w:r>
      <w:r w:rsidR="00C4578A" w:rsidRPr="00A81C55">
        <w:rPr>
          <w:rFonts w:ascii="Times New Roman" w:eastAsia="Times New Roman" w:hAnsi="Times New Roman" w:cs="Times New Roman"/>
          <w:b/>
          <w:bCs/>
          <w:color w:val="FF0000"/>
          <w:sz w:val="24"/>
          <w:szCs w:val="24"/>
          <w:lang w:val="en-US"/>
        </w:rPr>
        <w:t xml:space="preserve">   </w:t>
      </w:r>
      <w:r w:rsidR="00237B29">
        <w:rPr>
          <w:rFonts w:ascii="Times New Roman" w:eastAsia="Times New Roman" w:hAnsi="Times New Roman" w:cs="Times New Roman"/>
          <w:b/>
          <w:bCs/>
          <w:color w:val="FF0000"/>
          <w:sz w:val="24"/>
          <w:szCs w:val="24"/>
          <w:lang w:val="en-US"/>
        </w:rPr>
        <w:t>RE</w:t>
      </w:r>
      <w:r w:rsidR="00C4578A" w:rsidRPr="00A81C55">
        <w:rPr>
          <w:rFonts w:ascii="Times New Roman" w:eastAsia="Times New Roman" w:hAnsi="Times New Roman" w:cs="Times New Roman"/>
          <w:b/>
          <w:bCs/>
          <w:color w:val="FF0000"/>
          <w:sz w:val="24"/>
          <w:szCs w:val="24"/>
          <w:lang w:val="en-US"/>
        </w:rPr>
        <w:t>TENDER</w:t>
      </w:r>
    </w:p>
    <w:p w14:paraId="39159ED3" w14:textId="77777777" w:rsidR="00394982" w:rsidRPr="00A81C55" w:rsidRDefault="00394982" w:rsidP="00394982">
      <w:pPr>
        <w:widowControl w:val="0"/>
        <w:autoSpaceDE w:val="0"/>
        <w:autoSpaceDN w:val="0"/>
        <w:adjustRightInd w:val="0"/>
        <w:spacing w:after="0" w:line="240" w:lineRule="auto"/>
        <w:ind w:left="3480"/>
        <w:rPr>
          <w:rFonts w:ascii="Times New Roman" w:hAnsi="Times New Roman"/>
          <w:color w:val="002060"/>
          <w:sz w:val="24"/>
          <w:szCs w:val="24"/>
        </w:rPr>
      </w:pPr>
    </w:p>
    <w:p w14:paraId="37C20DD8" w14:textId="0D9F7FEE" w:rsidR="00394982" w:rsidRPr="00A81C55" w:rsidRDefault="007319CF" w:rsidP="00394982">
      <w:pPr>
        <w:spacing w:after="0"/>
        <w:rPr>
          <w:rFonts w:ascii="Times New Roman" w:hAnsi="Times New Roman"/>
          <w:b/>
          <w:color w:val="000000"/>
          <w:sz w:val="24"/>
          <w:szCs w:val="24"/>
          <w:lang w:val="en-US"/>
        </w:rPr>
      </w:pPr>
      <w:r w:rsidRPr="00A81C55">
        <w:rPr>
          <w:rFonts w:ascii="Times New Roman" w:hAnsi="Times New Roman"/>
          <w:b/>
          <w:color w:val="000000"/>
          <w:sz w:val="24"/>
          <w:szCs w:val="24"/>
        </w:rPr>
        <w:t>Inter-American Development Bank and Government of Jamaica Project Preparation Facility for the preparation of Public-Private Partnership Projects</w:t>
      </w:r>
    </w:p>
    <w:p w14:paraId="2A99F581" w14:textId="76EA7941" w:rsidR="00394982" w:rsidRPr="00A81C55" w:rsidRDefault="00394982" w:rsidP="00394982">
      <w:pPr>
        <w:spacing w:after="0"/>
        <w:rPr>
          <w:rFonts w:ascii="Times New Roman" w:hAnsi="Times New Roman"/>
          <w:b/>
          <w:color w:val="000000"/>
          <w:sz w:val="24"/>
          <w:szCs w:val="24"/>
        </w:rPr>
      </w:pPr>
      <w:r w:rsidRPr="00A81C55">
        <w:rPr>
          <w:rFonts w:ascii="Times New Roman" w:hAnsi="Times New Roman"/>
          <w:b/>
          <w:color w:val="000000"/>
          <w:sz w:val="24"/>
          <w:szCs w:val="24"/>
        </w:rPr>
        <w:t>ASSIGNMENT</w:t>
      </w:r>
      <w:bookmarkStart w:id="0" w:name="_Hlk22130496"/>
      <w:r w:rsidRPr="00A81C55">
        <w:rPr>
          <w:rFonts w:ascii="Times New Roman" w:hAnsi="Times New Roman"/>
          <w:b/>
          <w:color w:val="000000"/>
          <w:sz w:val="24"/>
          <w:szCs w:val="24"/>
        </w:rPr>
        <w:t xml:space="preserve">:  </w:t>
      </w:r>
      <w:bookmarkStart w:id="1" w:name="_Hlk30424474"/>
      <w:bookmarkEnd w:id="0"/>
      <w:r w:rsidRPr="00A81C55">
        <w:rPr>
          <w:rFonts w:ascii="Times New Roman" w:hAnsi="Times New Roman"/>
          <w:b/>
          <w:color w:val="000000"/>
          <w:sz w:val="24"/>
          <w:szCs w:val="24"/>
        </w:rPr>
        <w:t xml:space="preserve">Consultancy for </w:t>
      </w:r>
      <w:r w:rsidR="007319CF" w:rsidRPr="00A81C55">
        <w:rPr>
          <w:rFonts w:ascii="Times New Roman" w:hAnsi="Times New Roman"/>
          <w:b/>
          <w:color w:val="000000"/>
          <w:sz w:val="24"/>
          <w:szCs w:val="24"/>
        </w:rPr>
        <w:t xml:space="preserve">a </w:t>
      </w:r>
      <w:r w:rsidR="00F853FB" w:rsidRPr="00A81C55">
        <w:rPr>
          <w:rFonts w:ascii="Times New Roman" w:hAnsi="Times New Roman"/>
          <w:b/>
          <w:color w:val="000000"/>
          <w:sz w:val="24"/>
          <w:szCs w:val="24"/>
        </w:rPr>
        <w:t>Financial Management Specialist (Part Time)</w:t>
      </w:r>
      <w:r w:rsidR="00CE1E8E" w:rsidRPr="00A81C55">
        <w:rPr>
          <w:rFonts w:ascii="Times New Roman" w:hAnsi="Times New Roman"/>
          <w:b/>
          <w:color w:val="000000"/>
          <w:sz w:val="24"/>
          <w:szCs w:val="24"/>
        </w:rPr>
        <w:t xml:space="preserve"> for the </w:t>
      </w:r>
      <w:r w:rsidR="00ED3B2A" w:rsidRPr="00A81C55">
        <w:rPr>
          <w:rFonts w:ascii="Times New Roman" w:hAnsi="Times New Roman"/>
          <w:b/>
          <w:color w:val="000000"/>
          <w:sz w:val="24"/>
          <w:szCs w:val="24"/>
        </w:rPr>
        <w:t xml:space="preserve">IDB-GOJ </w:t>
      </w:r>
      <w:r w:rsidR="00CE1E8E" w:rsidRPr="00A81C55">
        <w:rPr>
          <w:rFonts w:ascii="Times New Roman" w:hAnsi="Times New Roman"/>
          <w:b/>
          <w:color w:val="000000"/>
          <w:sz w:val="24"/>
          <w:szCs w:val="24"/>
        </w:rPr>
        <w:t>Project Preparation Facility</w:t>
      </w:r>
      <w:r w:rsidR="00ED3B2A" w:rsidRPr="00A81C55">
        <w:rPr>
          <w:rFonts w:ascii="Times New Roman" w:hAnsi="Times New Roman"/>
          <w:b/>
          <w:color w:val="000000"/>
          <w:sz w:val="24"/>
          <w:szCs w:val="24"/>
        </w:rPr>
        <w:t xml:space="preserve"> for the development of Public-Private Partnership Projects</w:t>
      </w:r>
    </w:p>
    <w:bookmarkEnd w:id="1"/>
    <w:p w14:paraId="40833593" w14:textId="78886EF8" w:rsidR="00394982" w:rsidRPr="006302B6" w:rsidRDefault="00394982" w:rsidP="00394982">
      <w:pPr>
        <w:spacing w:after="0"/>
        <w:rPr>
          <w:rFonts w:ascii="Times New Roman" w:hAnsi="Times New Roman" w:cs="Times New Roman"/>
          <w:b/>
          <w:bCs/>
          <w:color w:val="000000"/>
          <w:sz w:val="24"/>
          <w:szCs w:val="24"/>
        </w:rPr>
      </w:pPr>
      <w:r w:rsidRPr="00A81C55">
        <w:rPr>
          <w:rFonts w:ascii="Times New Roman" w:hAnsi="Times New Roman"/>
          <w:b/>
          <w:color w:val="000000"/>
          <w:sz w:val="24"/>
          <w:szCs w:val="24"/>
        </w:rPr>
        <w:t>PROJECT #</w:t>
      </w:r>
      <w:r w:rsidRPr="00A81C55">
        <w:rPr>
          <w:rFonts w:ascii="Times New Roman" w:hAnsi="Times New Roman"/>
          <w:bCs/>
          <w:color w:val="000000"/>
          <w:sz w:val="24"/>
          <w:szCs w:val="24"/>
        </w:rPr>
        <w:t xml:space="preserve">: </w:t>
      </w:r>
      <w:r w:rsidR="00615542" w:rsidRPr="00A81C55">
        <w:rPr>
          <w:color w:val="000000"/>
          <w:sz w:val="24"/>
          <w:szCs w:val="24"/>
          <w:shd w:val="clear" w:color="auto" w:fill="FFFFFF"/>
        </w:rPr>
        <w:t> </w:t>
      </w:r>
      <w:r w:rsidR="00615542" w:rsidRPr="00A81C55">
        <w:rPr>
          <w:rFonts w:ascii="Times New Roman" w:hAnsi="Times New Roman" w:cs="Times New Roman"/>
          <w:color w:val="000000"/>
          <w:sz w:val="24"/>
          <w:szCs w:val="24"/>
          <w:shd w:val="clear" w:color="auto" w:fill="FFFFFF"/>
        </w:rPr>
        <w:t>JA-T1212</w:t>
      </w:r>
      <w:r w:rsidR="006302B6">
        <w:rPr>
          <w:rFonts w:ascii="Times New Roman" w:hAnsi="Times New Roman" w:cs="Times New Roman"/>
          <w:b/>
          <w:bCs/>
          <w:color w:val="000000"/>
          <w:sz w:val="24"/>
          <w:szCs w:val="24"/>
        </w:rPr>
        <w:t xml:space="preserve">         </w:t>
      </w:r>
      <w:r w:rsidRPr="00A81C55">
        <w:rPr>
          <w:rFonts w:ascii="Times New Roman" w:hAnsi="Times New Roman"/>
          <w:b/>
          <w:bCs/>
          <w:color w:val="000000"/>
          <w:sz w:val="24"/>
          <w:szCs w:val="24"/>
        </w:rPr>
        <w:t xml:space="preserve">Associated WBS Code #:  </w:t>
      </w:r>
      <w:r w:rsidR="00615542" w:rsidRPr="00A81C55">
        <w:rPr>
          <w:rFonts w:ascii="Times New Roman" w:hAnsi="Times New Roman"/>
          <w:color w:val="000000"/>
          <w:sz w:val="24"/>
          <w:szCs w:val="24"/>
        </w:rPr>
        <w:t>3.1</w:t>
      </w:r>
      <w:r w:rsidR="006302B6">
        <w:rPr>
          <w:rFonts w:ascii="Times New Roman" w:hAnsi="Times New Roman" w:cs="Times New Roman"/>
          <w:b/>
          <w:bCs/>
          <w:color w:val="000000"/>
          <w:sz w:val="24"/>
          <w:szCs w:val="24"/>
        </w:rPr>
        <w:t xml:space="preserve">    </w:t>
      </w:r>
      <w:r w:rsidRPr="00A81C55">
        <w:rPr>
          <w:rFonts w:ascii="Times New Roman" w:hAnsi="Times New Roman"/>
          <w:b/>
          <w:bCs/>
          <w:color w:val="000000"/>
          <w:sz w:val="24"/>
          <w:szCs w:val="24"/>
        </w:rPr>
        <w:t xml:space="preserve">Reference No:  </w:t>
      </w:r>
      <w:r w:rsidR="00615542" w:rsidRPr="00A81C55">
        <w:rPr>
          <w:rFonts w:ascii="Times New Roman" w:hAnsi="Times New Roman"/>
          <w:color w:val="000000"/>
          <w:sz w:val="24"/>
          <w:szCs w:val="24"/>
        </w:rPr>
        <w:t>DBJ PPF 0</w:t>
      </w:r>
      <w:r w:rsidR="00F853FB" w:rsidRPr="00A81C55">
        <w:rPr>
          <w:rFonts w:ascii="Times New Roman" w:hAnsi="Times New Roman"/>
          <w:color w:val="000000"/>
          <w:sz w:val="24"/>
          <w:szCs w:val="24"/>
        </w:rPr>
        <w:t>2</w:t>
      </w:r>
      <w:r w:rsidR="00615542" w:rsidRPr="00A81C55">
        <w:rPr>
          <w:rFonts w:ascii="Times New Roman" w:hAnsi="Times New Roman"/>
          <w:color w:val="000000"/>
          <w:sz w:val="24"/>
          <w:szCs w:val="24"/>
        </w:rPr>
        <w:t>/24</w:t>
      </w:r>
    </w:p>
    <w:p w14:paraId="04AB15BB" w14:textId="77777777" w:rsidR="00394982" w:rsidRPr="00A81C55" w:rsidRDefault="00394982" w:rsidP="00394982">
      <w:pPr>
        <w:widowControl w:val="0"/>
        <w:autoSpaceDE w:val="0"/>
        <w:autoSpaceDN w:val="0"/>
        <w:adjustRightInd w:val="0"/>
        <w:spacing w:after="0" w:line="240" w:lineRule="auto"/>
        <w:rPr>
          <w:rFonts w:ascii="Times New Roman" w:hAnsi="Times New Roman"/>
          <w:color w:val="000000"/>
          <w:sz w:val="24"/>
          <w:szCs w:val="24"/>
        </w:rPr>
      </w:pPr>
      <w:r w:rsidRPr="00A81C55">
        <w:rPr>
          <w:rFonts w:ascii="Times New Roman" w:hAnsi="Times New Roman"/>
          <w:bCs/>
          <w:color w:val="000000"/>
          <w:sz w:val="24"/>
          <w:szCs w:val="24"/>
        </w:rPr>
        <w:t xml:space="preserve">SELECTION METHOD: </w:t>
      </w:r>
      <w:bookmarkStart w:id="2" w:name="_Hlk33432740"/>
      <w:r w:rsidRPr="00A81C55">
        <w:rPr>
          <w:b/>
          <w:bCs/>
          <w:sz w:val="24"/>
          <w:szCs w:val="24"/>
        </w:rPr>
        <w:t>Selection of Individual Consultants</w:t>
      </w:r>
    </w:p>
    <w:bookmarkEnd w:id="2"/>
    <w:p w14:paraId="326D6BCB" w14:textId="77777777" w:rsidR="00394982" w:rsidRPr="000E7A1C" w:rsidRDefault="00394982" w:rsidP="00394982">
      <w:pPr>
        <w:widowControl w:val="0"/>
        <w:autoSpaceDE w:val="0"/>
        <w:autoSpaceDN w:val="0"/>
        <w:adjustRightInd w:val="0"/>
        <w:spacing w:after="0" w:line="298" w:lineRule="exact"/>
        <w:rPr>
          <w:rFonts w:ascii="Times New Roman" w:hAnsi="Times New Roman"/>
          <w:color w:val="000000"/>
          <w:sz w:val="24"/>
          <w:szCs w:val="24"/>
        </w:rPr>
      </w:pPr>
      <w:r w:rsidRPr="00A81C55">
        <w:rPr>
          <w:noProof/>
          <w:sz w:val="24"/>
          <w:szCs w:val="24"/>
          <w:lang w:val="en-US"/>
        </w:rPr>
        <mc:AlternateContent>
          <mc:Choice Requires="wps">
            <w:drawing>
              <wp:anchor distT="0" distB="0" distL="114300" distR="114300" simplePos="0" relativeHeight="251659264" behindDoc="1" locked="0" layoutInCell="0" allowOverlap="1" wp14:anchorId="2C1CC990" wp14:editId="676D6A9C">
                <wp:simplePos x="0" y="0"/>
                <wp:positionH relativeFrom="column">
                  <wp:posOffset>-17780</wp:posOffset>
                </wp:positionH>
                <wp:positionV relativeFrom="paragraph">
                  <wp:posOffset>34925</wp:posOffset>
                </wp:positionV>
                <wp:extent cx="6436360" cy="0"/>
                <wp:effectExtent l="16510" t="17145" r="1460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1662"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75pt" to="505.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" o:allowincell="f" strokeweight="1.44pt"/>
            </w:pict>
          </mc:Fallback>
        </mc:AlternateContent>
      </w:r>
    </w:p>
    <w:p w14:paraId="327DBD56" w14:textId="07F14633" w:rsidR="00327868" w:rsidRPr="000E7A1C" w:rsidRDefault="00735ECE" w:rsidP="00D10B56">
      <w:pPr>
        <w:spacing w:after="0" w:line="240" w:lineRule="auto"/>
        <w:jc w:val="both"/>
        <w:rPr>
          <w:rFonts w:ascii="Times New Roman" w:eastAsia="Calibri" w:hAnsi="Times New Roman" w:cs="Times New Roman"/>
          <w:sz w:val="24"/>
          <w:szCs w:val="24"/>
          <w:lang w:val="en-GB"/>
        </w:rPr>
      </w:pPr>
      <w:r w:rsidRPr="000E7A1C">
        <w:rPr>
          <w:rFonts w:ascii="Times New Roman" w:eastAsia="Calibri" w:hAnsi="Times New Roman" w:cs="Times New Roman"/>
          <w:sz w:val="24"/>
          <w:szCs w:val="24"/>
          <w:lang w:val="en-GB"/>
        </w:rPr>
        <w:t>The Government of Jamaica (</w:t>
      </w:r>
      <w:proofErr w:type="spellStart"/>
      <w:r w:rsidRPr="000E7A1C">
        <w:rPr>
          <w:rFonts w:ascii="Times New Roman" w:eastAsia="Calibri" w:hAnsi="Times New Roman" w:cs="Times New Roman"/>
          <w:sz w:val="24"/>
          <w:szCs w:val="24"/>
          <w:lang w:val="en-GB"/>
        </w:rPr>
        <w:t>GoJ</w:t>
      </w:r>
      <w:proofErr w:type="spellEnd"/>
      <w:r w:rsidRPr="000E7A1C">
        <w:rPr>
          <w:rFonts w:ascii="Times New Roman" w:eastAsia="Calibri" w:hAnsi="Times New Roman" w:cs="Times New Roman"/>
          <w:sz w:val="24"/>
          <w:szCs w:val="24"/>
          <w:lang w:val="en-GB"/>
        </w:rPr>
        <w:t>), through the Ministry of Finance and the Public Service (</w:t>
      </w:r>
      <w:proofErr w:type="spellStart"/>
      <w:r w:rsidRPr="000E7A1C">
        <w:rPr>
          <w:rFonts w:ascii="Times New Roman" w:eastAsia="Calibri" w:hAnsi="Times New Roman" w:cs="Times New Roman"/>
          <w:sz w:val="24"/>
          <w:szCs w:val="24"/>
          <w:lang w:val="en-GB"/>
        </w:rPr>
        <w:t>MoFPS</w:t>
      </w:r>
      <w:proofErr w:type="spellEnd"/>
      <w:r w:rsidRPr="000E7A1C">
        <w:rPr>
          <w:rFonts w:ascii="Times New Roman" w:eastAsia="Calibri" w:hAnsi="Times New Roman" w:cs="Times New Roman"/>
          <w:sz w:val="24"/>
          <w:szCs w:val="24"/>
          <w:lang w:val="en-GB"/>
        </w:rPr>
        <w:t xml:space="preserve">), and the Inter-American Development Bank (IDB) executed a Non-reimbursable Technical Cooperation for the </w:t>
      </w:r>
      <w:r w:rsidR="00C659E2" w:rsidRPr="000E7A1C">
        <w:rPr>
          <w:rFonts w:ascii="Times New Roman" w:eastAsia="Calibri" w:hAnsi="Times New Roman" w:cs="Times New Roman"/>
          <w:sz w:val="24"/>
          <w:szCs w:val="24"/>
          <w:lang w:val="en-GB"/>
        </w:rPr>
        <w:t xml:space="preserve">preparation of </w:t>
      </w:r>
      <w:r w:rsidRPr="000E7A1C">
        <w:rPr>
          <w:rFonts w:ascii="Times New Roman" w:eastAsia="Calibri" w:hAnsi="Times New Roman" w:cs="Times New Roman"/>
          <w:sz w:val="24"/>
          <w:szCs w:val="24"/>
          <w:lang w:val="en-GB"/>
        </w:rPr>
        <w:t>Public-Private Partnerships (PPP) projects for the development of efficient and sustainable infrastructure</w:t>
      </w:r>
      <w:r w:rsidR="00C659E2" w:rsidRPr="000E7A1C">
        <w:rPr>
          <w:rFonts w:ascii="Times New Roman" w:eastAsia="Calibri" w:hAnsi="Times New Roman" w:cs="Times New Roman"/>
          <w:sz w:val="24"/>
          <w:szCs w:val="24"/>
          <w:lang w:val="en-GB"/>
        </w:rPr>
        <w:t xml:space="preserve"> in Jamaica.</w:t>
      </w:r>
    </w:p>
    <w:p w14:paraId="3E41CD43" w14:textId="77777777" w:rsidR="00327868" w:rsidRPr="000E7A1C" w:rsidRDefault="00327868" w:rsidP="00D10B56">
      <w:pPr>
        <w:spacing w:after="0" w:line="240" w:lineRule="auto"/>
        <w:jc w:val="both"/>
        <w:rPr>
          <w:rFonts w:ascii="Times New Roman" w:eastAsia="Calibri" w:hAnsi="Times New Roman" w:cs="Times New Roman"/>
          <w:sz w:val="24"/>
          <w:szCs w:val="24"/>
          <w:lang w:val="en-GB"/>
        </w:rPr>
      </w:pPr>
    </w:p>
    <w:p w14:paraId="4783B52E" w14:textId="5602524B" w:rsidR="00394982" w:rsidRPr="000E7A1C" w:rsidRDefault="00394982" w:rsidP="00237B29">
      <w:pPr>
        <w:spacing w:after="0"/>
        <w:jc w:val="both"/>
        <w:rPr>
          <w:rFonts w:ascii="Times New Roman" w:hAnsi="Times New Roman"/>
          <w:color w:val="000000"/>
          <w:sz w:val="24"/>
          <w:szCs w:val="24"/>
        </w:rPr>
      </w:pPr>
      <w:r w:rsidRPr="000E7A1C">
        <w:rPr>
          <w:rFonts w:ascii="Times New Roman" w:hAnsi="Times New Roman"/>
          <w:color w:val="000000"/>
          <w:sz w:val="24"/>
          <w:szCs w:val="24"/>
        </w:rPr>
        <w:t>The DBJ now invites eligible Consultants (“</w:t>
      </w:r>
      <w:r w:rsidR="006D1B2A" w:rsidRPr="000E7A1C">
        <w:rPr>
          <w:rFonts w:ascii="Times New Roman" w:hAnsi="Times New Roman"/>
          <w:color w:val="000000"/>
          <w:sz w:val="24"/>
          <w:szCs w:val="24"/>
        </w:rPr>
        <w:t>Individuals</w:t>
      </w:r>
      <w:r w:rsidR="006D1B2A">
        <w:rPr>
          <w:rFonts w:ascii="Times New Roman" w:hAnsi="Times New Roman"/>
          <w:color w:val="000000"/>
          <w:sz w:val="24"/>
          <w:szCs w:val="24"/>
        </w:rPr>
        <w:t>”</w:t>
      </w:r>
      <w:r w:rsidRPr="000E7A1C">
        <w:rPr>
          <w:rFonts w:ascii="Times New Roman" w:hAnsi="Times New Roman"/>
          <w:color w:val="000000"/>
          <w:sz w:val="24"/>
          <w:szCs w:val="24"/>
        </w:rPr>
        <w:t xml:space="preserve">) to indicate their interest in providing consultancy services for </w:t>
      </w:r>
      <w:r w:rsidR="00D613F2" w:rsidRPr="000E7A1C">
        <w:rPr>
          <w:rFonts w:ascii="Times New Roman" w:hAnsi="Times New Roman"/>
          <w:color w:val="000000"/>
          <w:sz w:val="24"/>
          <w:szCs w:val="24"/>
        </w:rPr>
        <w:t>a Financial Management Specialist (part-time)</w:t>
      </w:r>
      <w:r w:rsidR="00C4768B" w:rsidRPr="000E7A1C">
        <w:rPr>
          <w:rFonts w:ascii="Times New Roman" w:hAnsi="Times New Roman"/>
          <w:color w:val="000000"/>
          <w:sz w:val="24"/>
          <w:szCs w:val="24"/>
        </w:rPr>
        <w:t>.</w:t>
      </w:r>
      <w:r w:rsidRPr="000E7A1C">
        <w:rPr>
          <w:rFonts w:ascii="Times New Roman" w:hAnsi="Times New Roman"/>
          <w:color w:val="000000"/>
          <w:sz w:val="24"/>
          <w:szCs w:val="24"/>
        </w:rPr>
        <w:t xml:space="preserve"> Interested Consultants should provide </w:t>
      </w:r>
      <w:r w:rsidR="0091655E" w:rsidRPr="000E7A1C">
        <w:rPr>
          <w:rFonts w:ascii="Times New Roman" w:hAnsi="Times New Roman"/>
          <w:color w:val="000000"/>
          <w:sz w:val="24"/>
          <w:szCs w:val="24"/>
        </w:rPr>
        <w:t xml:space="preserve">their Curriculum Vitae (CV) with </w:t>
      </w:r>
      <w:r w:rsidRPr="000E7A1C">
        <w:rPr>
          <w:rFonts w:ascii="Times New Roman" w:hAnsi="Times New Roman"/>
          <w:color w:val="000000"/>
          <w:sz w:val="24"/>
          <w:szCs w:val="24"/>
        </w:rPr>
        <w:t xml:space="preserve">information demonstrating that they have the required qualifications and relevant experience to perform the Services. </w:t>
      </w:r>
      <w:r w:rsidR="00237B29">
        <w:rPr>
          <w:rFonts w:ascii="Times New Roman" w:hAnsi="Times New Roman"/>
          <w:color w:val="000000"/>
          <w:sz w:val="24"/>
          <w:szCs w:val="24"/>
        </w:rPr>
        <w:t xml:space="preserve">Interested Consultants should also be guided by the </w:t>
      </w:r>
      <w:r w:rsidR="00237B29" w:rsidRPr="004A2801">
        <w:rPr>
          <w:rFonts w:ascii="Times New Roman" w:hAnsi="Times New Roman"/>
          <w:i/>
          <w:iCs/>
          <w:color w:val="000000"/>
          <w:sz w:val="24"/>
          <w:szCs w:val="24"/>
        </w:rPr>
        <w:t>Policies for the Selection and Contracting of Consultants financed by the Inter-American Development Bank (GN-2350-15).</w:t>
      </w:r>
    </w:p>
    <w:p w14:paraId="22CA798F" w14:textId="77777777" w:rsidR="00394982" w:rsidRPr="000E7A1C" w:rsidRDefault="00394982" w:rsidP="00394982">
      <w:pPr>
        <w:spacing w:after="0"/>
        <w:rPr>
          <w:rFonts w:ascii="Times New Roman" w:hAnsi="Times New Roman"/>
          <w:color w:val="000000"/>
          <w:sz w:val="24"/>
          <w:szCs w:val="24"/>
        </w:rPr>
      </w:pPr>
    </w:p>
    <w:p w14:paraId="42F0F4DC" w14:textId="658558E7" w:rsidR="005A54AE" w:rsidRPr="000E7A1C" w:rsidRDefault="005A54AE" w:rsidP="005A54AE">
      <w:pPr>
        <w:widowControl w:val="0"/>
        <w:overflowPunct w:val="0"/>
        <w:autoSpaceDE w:val="0"/>
        <w:autoSpaceDN w:val="0"/>
        <w:adjustRightInd w:val="0"/>
        <w:spacing w:after="0" w:line="252" w:lineRule="auto"/>
        <w:jc w:val="both"/>
        <w:rPr>
          <w:rFonts w:ascii="Times New Roman" w:hAnsi="Times New Roman" w:cs="Times New Roman"/>
          <w:color w:val="000000"/>
          <w:sz w:val="24"/>
          <w:szCs w:val="24"/>
        </w:rPr>
      </w:pPr>
      <w:r w:rsidRPr="000E7A1C">
        <w:rPr>
          <w:rFonts w:ascii="Times New Roman" w:hAnsi="Times New Roman" w:cs="Times New Roman"/>
          <w:color w:val="000000"/>
          <w:sz w:val="24"/>
          <w:szCs w:val="24"/>
        </w:rPr>
        <w:t>The detailed Terms of Reference is available for download on the Government of Jamaica Electronic Procurement website (</w:t>
      </w:r>
      <w:hyperlink r:id="rId13" w:history="1">
        <w:r w:rsidRPr="000E7A1C">
          <w:rPr>
            <w:rStyle w:val="Hyperlink"/>
            <w:rFonts w:ascii="Times New Roman" w:hAnsi="Times New Roman" w:cs="Times New Roman"/>
            <w:sz w:val="24"/>
            <w:szCs w:val="24"/>
          </w:rPr>
          <w:t>www.gojep.jm</w:t>
        </w:r>
      </w:hyperlink>
      <w:r w:rsidRPr="000E7A1C">
        <w:rPr>
          <w:rFonts w:ascii="Times New Roman" w:hAnsi="Times New Roman" w:cs="Times New Roman"/>
          <w:color w:val="000000"/>
          <w:sz w:val="24"/>
          <w:szCs w:val="24"/>
        </w:rPr>
        <w:t xml:space="preserve">) on </w:t>
      </w:r>
      <w:r w:rsidR="00D467D1">
        <w:rPr>
          <w:rFonts w:ascii="Times New Roman" w:hAnsi="Times New Roman" w:cs="Times New Roman"/>
          <w:b/>
          <w:bCs/>
          <w:color w:val="000000"/>
          <w:sz w:val="24"/>
          <w:szCs w:val="24"/>
        </w:rPr>
        <w:t>Monday</w:t>
      </w:r>
      <w:r w:rsidRPr="000E7A1C">
        <w:rPr>
          <w:rFonts w:ascii="Times New Roman" w:hAnsi="Times New Roman" w:cs="Times New Roman"/>
          <w:b/>
          <w:bCs/>
          <w:color w:val="000000"/>
          <w:sz w:val="24"/>
          <w:szCs w:val="24"/>
        </w:rPr>
        <w:t xml:space="preserve">, February </w:t>
      </w:r>
      <w:r w:rsidR="00D467D1">
        <w:rPr>
          <w:rFonts w:ascii="Times New Roman" w:hAnsi="Times New Roman" w:cs="Times New Roman"/>
          <w:b/>
          <w:bCs/>
          <w:color w:val="000000"/>
          <w:sz w:val="24"/>
          <w:szCs w:val="24"/>
        </w:rPr>
        <w:t>3,</w:t>
      </w:r>
      <w:r w:rsidRPr="000E7A1C">
        <w:rPr>
          <w:rFonts w:ascii="Times New Roman" w:hAnsi="Times New Roman" w:cs="Times New Roman"/>
          <w:b/>
          <w:bCs/>
          <w:color w:val="000000"/>
          <w:sz w:val="24"/>
          <w:szCs w:val="24"/>
        </w:rPr>
        <w:t xml:space="preserve"> 2025.</w:t>
      </w:r>
    </w:p>
    <w:p w14:paraId="30EE70D1" w14:textId="77777777" w:rsidR="005A54AE" w:rsidRPr="000E7A1C" w:rsidRDefault="005A54AE" w:rsidP="005A54AE">
      <w:pPr>
        <w:widowControl w:val="0"/>
        <w:overflowPunct w:val="0"/>
        <w:autoSpaceDE w:val="0"/>
        <w:autoSpaceDN w:val="0"/>
        <w:adjustRightInd w:val="0"/>
        <w:spacing w:after="0" w:line="252" w:lineRule="auto"/>
        <w:jc w:val="both"/>
        <w:rPr>
          <w:rFonts w:ascii="Times New Roman" w:hAnsi="Times New Roman" w:cs="Times New Roman"/>
          <w:color w:val="000000"/>
          <w:sz w:val="24"/>
          <w:szCs w:val="24"/>
        </w:rPr>
      </w:pPr>
    </w:p>
    <w:p w14:paraId="466AD40C" w14:textId="77777777" w:rsidR="005A54AE" w:rsidRPr="000E7A1C" w:rsidRDefault="005A54AE" w:rsidP="005A54AE">
      <w:pPr>
        <w:jc w:val="both"/>
        <w:rPr>
          <w:rFonts w:ascii="Times New Roman" w:hAnsi="Times New Roman" w:cs="Times New Roman"/>
          <w:sz w:val="24"/>
          <w:szCs w:val="24"/>
        </w:rPr>
      </w:pPr>
      <w:r w:rsidRPr="000E7A1C">
        <w:rPr>
          <w:rFonts w:ascii="Times New Roman" w:hAnsi="Times New Roman" w:cs="Times New Roman"/>
          <w:sz w:val="24"/>
          <w:szCs w:val="24"/>
        </w:rPr>
        <w:t xml:space="preserve">To participate in this tender/procurement opportunity, suppliers must first be registered on the Government of Jamaica Electronic Procurement System via the platform at </w:t>
      </w:r>
      <w:hyperlink r:id="rId14" w:history="1">
        <w:r w:rsidRPr="000E7A1C">
          <w:rPr>
            <w:rStyle w:val="Hyperlink"/>
            <w:rFonts w:ascii="Times New Roman" w:eastAsiaTheme="majorEastAsia" w:hAnsi="Times New Roman" w:cs="Times New Roman"/>
            <w:b/>
            <w:sz w:val="24"/>
            <w:szCs w:val="24"/>
          </w:rPr>
          <w:t>www.gojep.gov.jm</w:t>
        </w:r>
      </w:hyperlink>
      <w:r w:rsidRPr="000E7A1C">
        <w:rPr>
          <w:rFonts w:ascii="Times New Roman" w:hAnsi="Times New Roman" w:cs="Times New Roman"/>
          <w:sz w:val="24"/>
          <w:szCs w:val="24"/>
        </w:rPr>
        <w:t xml:space="preserve">. To register, please select the “Register as a supplier” link from the home page.  For assistance regarding training, download of tender documents and upload of tender proposals, please contact the Ministry of Finance, Procurement and Asset Policy Unit Customer Care Desk at (876)932-5220/932-5705 or email </w:t>
      </w:r>
      <w:r w:rsidRPr="000E7A1C">
        <w:rPr>
          <w:rFonts w:ascii="Times New Roman" w:hAnsi="Times New Roman" w:cs="Times New Roman"/>
          <w:b/>
          <w:sz w:val="24"/>
          <w:szCs w:val="24"/>
        </w:rPr>
        <w:t>opppcustomercare@mof.gov.jm.</w:t>
      </w:r>
    </w:p>
    <w:p w14:paraId="53ADE505" w14:textId="0E25A9D4" w:rsidR="005A54AE" w:rsidRPr="000E7A1C" w:rsidRDefault="005A54AE" w:rsidP="005A54AE">
      <w:pPr>
        <w:jc w:val="both"/>
        <w:rPr>
          <w:rFonts w:ascii="Times New Roman" w:hAnsi="Times New Roman" w:cs="Times New Roman"/>
          <w:sz w:val="24"/>
          <w:szCs w:val="24"/>
        </w:rPr>
      </w:pPr>
      <w:r w:rsidRPr="000E7A1C">
        <w:rPr>
          <w:rFonts w:ascii="Times New Roman" w:hAnsi="Times New Roman" w:cs="Times New Roman"/>
          <w:sz w:val="24"/>
          <w:szCs w:val="24"/>
        </w:rPr>
        <w:t xml:space="preserve">Submission deadline </w:t>
      </w:r>
      <w:r w:rsidR="00FA4394" w:rsidRPr="000E7A1C">
        <w:rPr>
          <w:rFonts w:ascii="Times New Roman" w:hAnsi="Times New Roman" w:cs="Times New Roman"/>
          <w:sz w:val="24"/>
          <w:szCs w:val="24"/>
        </w:rPr>
        <w:t xml:space="preserve">is </w:t>
      </w:r>
      <w:r w:rsidR="00FA4394">
        <w:rPr>
          <w:rFonts w:ascii="Times New Roman" w:hAnsi="Times New Roman" w:cs="Times New Roman"/>
          <w:sz w:val="24"/>
          <w:szCs w:val="24"/>
        </w:rPr>
        <w:t xml:space="preserve">Friday, </w:t>
      </w:r>
      <w:r w:rsidRPr="000E7A1C">
        <w:rPr>
          <w:rFonts w:ascii="Times New Roman" w:hAnsi="Times New Roman" w:cs="Times New Roman"/>
          <w:sz w:val="24"/>
          <w:szCs w:val="24"/>
        </w:rPr>
        <w:t xml:space="preserve">February </w:t>
      </w:r>
      <w:r w:rsidR="00FA4394">
        <w:rPr>
          <w:rFonts w:ascii="Times New Roman" w:hAnsi="Times New Roman" w:cs="Times New Roman"/>
          <w:sz w:val="24"/>
          <w:szCs w:val="24"/>
        </w:rPr>
        <w:t>14,</w:t>
      </w:r>
      <w:r w:rsidRPr="000E7A1C">
        <w:rPr>
          <w:rFonts w:ascii="Times New Roman" w:hAnsi="Times New Roman" w:cs="Times New Roman"/>
          <w:sz w:val="24"/>
          <w:szCs w:val="24"/>
        </w:rPr>
        <w:t xml:space="preserve"> </w:t>
      </w:r>
      <w:r w:rsidR="00FA4394" w:rsidRPr="000E7A1C">
        <w:rPr>
          <w:rFonts w:ascii="Times New Roman" w:hAnsi="Times New Roman" w:cs="Times New Roman"/>
          <w:sz w:val="24"/>
          <w:szCs w:val="24"/>
        </w:rPr>
        <w:t>2025,</w:t>
      </w:r>
      <w:r w:rsidR="002E5912" w:rsidRPr="000E7A1C">
        <w:rPr>
          <w:rFonts w:ascii="Times New Roman" w:hAnsi="Times New Roman" w:cs="Times New Roman"/>
          <w:sz w:val="24"/>
          <w:szCs w:val="24"/>
        </w:rPr>
        <w:t xml:space="preserve"> at 3:00 p.m.</w:t>
      </w:r>
    </w:p>
    <w:p w14:paraId="2D5F704F" w14:textId="154F40AD" w:rsidR="006302B6" w:rsidRDefault="006302B6" w:rsidP="006302B6">
      <w:pPr>
        <w:autoSpaceDE w:val="0"/>
        <w:autoSpaceDN w:val="0"/>
        <w:adjustRightInd w:val="0"/>
        <w:spacing w:after="0" w:line="240" w:lineRule="auto"/>
        <w:jc w:val="both"/>
        <w:rPr>
          <w:rFonts w:ascii="Times New Roman" w:hAnsi="Times New Roman"/>
          <w:b/>
          <w:bCs/>
          <w:sz w:val="24"/>
          <w:szCs w:val="24"/>
        </w:rPr>
      </w:pPr>
      <w:r w:rsidRPr="000E7A1C">
        <w:rPr>
          <w:rFonts w:ascii="Times New Roman" w:hAnsi="Times New Roman"/>
          <w:b/>
          <w:bCs/>
          <w:sz w:val="24"/>
          <w:szCs w:val="24"/>
        </w:rPr>
        <w:t>NB. The successful candidate will be required to submit a Tax Compliance Letter (TCL) at contract award.</w:t>
      </w:r>
    </w:p>
    <w:sectPr w:rsidR="006302B6" w:rsidSect="00A37A5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6F6F2" w14:textId="77777777" w:rsidR="00315CBE" w:rsidRDefault="00315CBE" w:rsidP="00061B5F">
      <w:pPr>
        <w:spacing w:after="0" w:line="240" w:lineRule="auto"/>
      </w:pPr>
      <w:r>
        <w:separator/>
      </w:r>
    </w:p>
  </w:endnote>
  <w:endnote w:type="continuationSeparator" w:id="0">
    <w:p w14:paraId="216FC0C3" w14:textId="77777777" w:rsidR="00315CBE" w:rsidRDefault="00315CBE" w:rsidP="00061B5F">
      <w:pPr>
        <w:spacing w:after="0" w:line="240" w:lineRule="auto"/>
      </w:pPr>
      <w:r>
        <w:continuationSeparator/>
      </w:r>
    </w:p>
  </w:endnote>
  <w:endnote w:type="continuationNotice" w:id="1">
    <w:p w14:paraId="33D97119" w14:textId="77777777" w:rsidR="00315CBE" w:rsidRDefault="00315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CD1D" w14:textId="77777777" w:rsidR="009D1737" w:rsidRDefault="009D1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8544" w14:textId="77777777" w:rsidR="009D1737" w:rsidRDefault="009D1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4EB3" w14:textId="77777777" w:rsidR="009D1737" w:rsidRDefault="009D1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3A537" w14:textId="77777777" w:rsidR="00315CBE" w:rsidRDefault="00315CBE" w:rsidP="00061B5F">
      <w:pPr>
        <w:spacing w:after="0" w:line="240" w:lineRule="auto"/>
      </w:pPr>
      <w:r>
        <w:separator/>
      </w:r>
    </w:p>
  </w:footnote>
  <w:footnote w:type="continuationSeparator" w:id="0">
    <w:p w14:paraId="7F8DFF35" w14:textId="77777777" w:rsidR="00315CBE" w:rsidRDefault="00315CBE" w:rsidP="00061B5F">
      <w:pPr>
        <w:spacing w:after="0" w:line="240" w:lineRule="auto"/>
      </w:pPr>
      <w:r>
        <w:continuationSeparator/>
      </w:r>
    </w:p>
  </w:footnote>
  <w:footnote w:type="continuationNotice" w:id="1">
    <w:p w14:paraId="46E1C50C" w14:textId="77777777" w:rsidR="00315CBE" w:rsidRDefault="00315C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0BE6" w14:textId="77777777" w:rsidR="009D1737" w:rsidRDefault="009D1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8B26" w14:textId="7236D66A" w:rsidR="009D1737" w:rsidRDefault="009D1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A8B2" w14:textId="77777777" w:rsidR="009D1737" w:rsidRDefault="009D1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37D4"/>
    <w:multiLevelType w:val="hybridMultilevel"/>
    <w:tmpl w:val="E940D4B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74F1E52"/>
    <w:multiLevelType w:val="multilevel"/>
    <w:tmpl w:val="0DA008D0"/>
    <w:lvl w:ilvl="0">
      <w:start w:val="1"/>
      <w:numFmt w:val="bullet"/>
      <w:lvlText w:val=""/>
      <w:lvlJc w:val="left"/>
      <w:pPr>
        <w:ind w:left="502"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CE446F"/>
    <w:multiLevelType w:val="hybridMultilevel"/>
    <w:tmpl w:val="363E5DA0"/>
    <w:lvl w:ilvl="0" w:tplc="20090015">
      <w:start w:val="1"/>
      <w:numFmt w:val="upperLetter"/>
      <w:lvlText w:val="%1."/>
      <w:lvlJc w:val="lef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3" w15:restartNumberingAfterBreak="0">
    <w:nsid w:val="0DC166B0"/>
    <w:multiLevelType w:val="multilevel"/>
    <w:tmpl w:val="0DA008D0"/>
    <w:lvl w:ilvl="0">
      <w:start w:val="1"/>
      <w:numFmt w:val="bullet"/>
      <w:lvlText w:val=""/>
      <w:lvlJc w:val="left"/>
      <w:pPr>
        <w:ind w:left="502"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E8C3434"/>
    <w:multiLevelType w:val="hybridMultilevel"/>
    <w:tmpl w:val="27CC1D2E"/>
    <w:lvl w:ilvl="0" w:tplc="D5885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C183F"/>
    <w:multiLevelType w:val="hybridMultilevel"/>
    <w:tmpl w:val="BE0448A0"/>
    <w:lvl w:ilvl="0" w:tplc="20090013">
      <w:start w:val="1"/>
      <w:numFmt w:val="upperRoman"/>
      <w:lvlText w:val="%1."/>
      <w:lvlJc w:val="right"/>
      <w:pPr>
        <w:ind w:left="1080" w:hanging="360"/>
      </w:p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6" w15:restartNumberingAfterBreak="0">
    <w:nsid w:val="159E022A"/>
    <w:multiLevelType w:val="hybridMultilevel"/>
    <w:tmpl w:val="4CF6F2F6"/>
    <w:lvl w:ilvl="0" w:tplc="9D343C9A">
      <w:start w:val="1"/>
      <w:numFmt w:val="lowerRoman"/>
      <w:lvlText w:val="%1)"/>
      <w:lvlJc w:val="left"/>
      <w:pPr>
        <w:ind w:left="1440" w:hanging="72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7" w15:restartNumberingAfterBreak="0">
    <w:nsid w:val="18D14B48"/>
    <w:multiLevelType w:val="multilevel"/>
    <w:tmpl w:val="CD0A94DA"/>
    <w:lvl w:ilvl="0">
      <w:start w:val="1"/>
      <w:numFmt w:val="upperRoman"/>
      <w:lvlText w:val="%1."/>
      <w:lvlJc w:val="left"/>
      <w:pPr>
        <w:ind w:left="1080" w:hanging="72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DD0EC7"/>
    <w:multiLevelType w:val="hybridMultilevel"/>
    <w:tmpl w:val="B90471FA"/>
    <w:lvl w:ilvl="0" w:tplc="E7EE37EA">
      <w:start w:val="1"/>
      <w:numFmt w:val="lowerRoman"/>
      <w:lvlText w:val="%1)"/>
      <w:lvlJc w:val="left"/>
      <w:pPr>
        <w:ind w:left="1080" w:hanging="720"/>
      </w:pPr>
      <w:rPr>
        <w:rFonts w:hint="default"/>
        <w:b w:val="0"/>
        <w:bCs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 w15:restartNumberingAfterBreak="0">
    <w:nsid w:val="1CED64BD"/>
    <w:multiLevelType w:val="hybridMultilevel"/>
    <w:tmpl w:val="D19A9F48"/>
    <w:lvl w:ilvl="0" w:tplc="20090001">
      <w:start w:val="1"/>
      <w:numFmt w:val="bullet"/>
      <w:lvlText w:val=""/>
      <w:lvlJc w:val="left"/>
      <w:pPr>
        <w:ind w:left="142" w:hanging="360"/>
      </w:pPr>
      <w:rPr>
        <w:rFonts w:ascii="Symbol" w:hAnsi="Symbol" w:hint="default"/>
      </w:rPr>
    </w:lvl>
    <w:lvl w:ilvl="1" w:tplc="20090003" w:tentative="1">
      <w:start w:val="1"/>
      <w:numFmt w:val="bullet"/>
      <w:lvlText w:val="o"/>
      <w:lvlJc w:val="left"/>
      <w:pPr>
        <w:ind w:left="862" w:hanging="360"/>
      </w:pPr>
      <w:rPr>
        <w:rFonts w:ascii="Courier New" w:hAnsi="Courier New" w:cs="Courier New" w:hint="default"/>
      </w:rPr>
    </w:lvl>
    <w:lvl w:ilvl="2" w:tplc="20090005" w:tentative="1">
      <w:start w:val="1"/>
      <w:numFmt w:val="bullet"/>
      <w:lvlText w:val=""/>
      <w:lvlJc w:val="left"/>
      <w:pPr>
        <w:ind w:left="1582" w:hanging="360"/>
      </w:pPr>
      <w:rPr>
        <w:rFonts w:ascii="Wingdings" w:hAnsi="Wingdings" w:hint="default"/>
      </w:rPr>
    </w:lvl>
    <w:lvl w:ilvl="3" w:tplc="20090001" w:tentative="1">
      <w:start w:val="1"/>
      <w:numFmt w:val="bullet"/>
      <w:lvlText w:val=""/>
      <w:lvlJc w:val="left"/>
      <w:pPr>
        <w:ind w:left="2302" w:hanging="360"/>
      </w:pPr>
      <w:rPr>
        <w:rFonts w:ascii="Symbol" w:hAnsi="Symbol" w:hint="default"/>
      </w:rPr>
    </w:lvl>
    <w:lvl w:ilvl="4" w:tplc="20090003" w:tentative="1">
      <w:start w:val="1"/>
      <w:numFmt w:val="bullet"/>
      <w:lvlText w:val="o"/>
      <w:lvlJc w:val="left"/>
      <w:pPr>
        <w:ind w:left="3022" w:hanging="360"/>
      </w:pPr>
      <w:rPr>
        <w:rFonts w:ascii="Courier New" w:hAnsi="Courier New" w:cs="Courier New" w:hint="default"/>
      </w:rPr>
    </w:lvl>
    <w:lvl w:ilvl="5" w:tplc="20090005" w:tentative="1">
      <w:start w:val="1"/>
      <w:numFmt w:val="bullet"/>
      <w:lvlText w:val=""/>
      <w:lvlJc w:val="left"/>
      <w:pPr>
        <w:ind w:left="3742" w:hanging="360"/>
      </w:pPr>
      <w:rPr>
        <w:rFonts w:ascii="Wingdings" w:hAnsi="Wingdings" w:hint="default"/>
      </w:rPr>
    </w:lvl>
    <w:lvl w:ilvl="6" w:tplc="20090001" w:tentative="1">
      <w:start w:val="1"/>
      <w:numFmt w:val="bullet"/>
      <w:lvlText w:val=""/>
      <w:lvlJc w:val="left"/>
      <w:pPr>
        <w:ind w:left="4462" w:hanging="360"/>
      </w:pPr>
      <w:rPr>
        <w:rFonts w:ascii="Symbol" w:hAnsi="Symbol" w:hint="default"/>
      </w:rPr>
    </w:lvl>
    <w:lvl w:ilvl="7" w:tplc="20090003" w:tentative="1">
      <w:start w:val="1"/>
      <w:numFmt w:val="bullet"/>
      <w:lvlText w:val="o"/>
      <w:lvlJc w:val="left"/>
      <w:pPr>
        <w:ind w:left="5182" w:hanging="360"/>
      </w:pPr>
      <w:rPr>
        <w:rFonts w:ascii="Courier New" w:hAnsi="Courier New" w:cs="Courier New" w:hint="default"/>
      </w:rPr>
    </w:lvl>
    <w:lvl w:ilvl="8" w:tplc="20090005" w:tentative="1">
      <w:start w:val="1"/>
      <w:numFmt w:val="bullet"/>
      <w:lvlText w:val=""/>
      <w:lvlJc w:val="left"/>
      <w:pPr>
        <w:ind w:left="5902" w:hanging="360"/>
      </w:pPr>
      <w:rPr>
        <w:rFonts w:ascii="Wingdings" w:hAnsi="Wingdings" w:hint="default"/>
      </w:rPr>
    </w:lvl>
  </w:abstractNum>
  <w:abstractNum w:abstractNumId="10" w15:restartNumberingAfterBreak="0">
    <w:nsid w:val="1D4A6A02"/>
    <w:multiLevelType w:val="hybridMultilevel"/>
    <w:tmpl w:val="2EB4F63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735BF1"/>
    <w:multiLevelType w:val="hybridMultilevel"/>
    <w:tmpl w:val="43E2B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D7922"/>
    <w:multiLevelType w:val="hybridMultilevel"/>
    <w:tmpl w:val="BC06A552"/>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13" w15:restartNumberingAfterBreak="0">
    <w:nsid w:val="30E50F69"/>
    <w:multiLevelType w:val="hybridMultilevel"/>
    <w:tmpl w:val="A7D8A81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4241B"/>
    <w:multiLevelType w:val="hybridMultilevel"/>
    <w:tmpl w:val="9552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A6519"/>
    <w:multiLevelType w:val="hybridMultilevel"/>
    <w:tmpl w:val="6048177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 w15:restartNumberingAfterBreak="0">
    <w:nsid w:val="33AF05BE"/>
    <w:multiLevelType w:val="multilevel"/>
    <w:tmpl w:val="0DA008D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8862F8A"/>
    <w:multiLevelType w:val="hybridMultilevel"/>
    <w:tmpl w:val="02827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35F8E"/>
    <w:multiLevelType w:val="hybridMultilevel"/>
    <w:tmpl w:val="0D22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C137B"/>
    <w:multiLevelType w:val="hybridMultilevel"/>
    <w:tmpl w:val="73D885E4"/>
    <w:lvl w:ilvl="0" w:tplc="FA16BF56">
      <w:start w:val="1"/>
      <w:numFmt w:val="lowerRoman"/>
      <w:lvlText w:val="(%1)"/>
      <w:lvlJc w:val="left"/>
      <w:pPr>
        <w:ind w:left="180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C6552"/>
    <w:multiLevelType w:val="hybridMultilevel"/>
    <w:tmpl w:val="75ACAEC0"/>
    <w:lvl w:ilvl="0" w:tplc="FA16BF56">
      <w:start w:val="1"/>
      <w:numFmt w:val="lowerRoman"/>
      <w:lvlText w:val="(%1)"/>
      <w:lvlJc w:val="left"/>
      <w:pPr>
        <w:ind w:left="180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8F7949"/>
    <w:multiLevelType w:val="hybridMultilevel"/>
    <w:tmpl w:val="93580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352F83"/>
    <w:multiLevelType w:val="hybridMultilevel"/>
    <w:tmpl w:val="BFBACFD4"/>
    <w:lvl w:ilvl="0" w:tplc="FA16BF56">
      <w:start w:val="1"/>
      <w:numFmt w:val="lowerRoman"/>
      <w:lvlText w:val="(%1)"/>
      <w:lvlJc w:val="left"/>
      <w:pPr>
        <w:ind w:left="180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50025"/>
    <w:multiLevelType w:val="hybridMultilevel"/>
    <w:tmpl w:val="1068D3AC"/>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15:restartNumberingAfterBreak="0">
    <w:nsid w:val="4AA678E7"/>
    <w:multiLevelType w:val="hybridMultilevel"/>
    <w:tmpl w:val="1FA8DBA2"/>
    <w:lvl w:ilvl="0" w:tplc="51102BA8">
      <w:start w:val="1"/>
      <w:numFmt w:val="decimal"/>
      <w:lvlText w:val="%1."/>
      <w:lvlJc w:val="left"/>
      <w:pPr>
        <w:ind w:left="360" w:hanging="360"/>
      </w:pPr>
      <w:rPr>
        <w:rFonts w:eastAsiaTheme="minorHAnsi" w:hint="default"/>
        <w:w w:val="10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4AD91CAC"/>
    <w:multiLevelType w:val="hybridMultilevel"/>
    <w:tmpl w:val="B90471FA"/>
    <w:lvl w:ilvl="0" w:tplc="FFFFFFFF">
      <w:start w:val="1"/>
      <w:numFmt w:val="lowerRoman"/>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09243C"/>
    <w:multiLevelType w:val="hybridMultilevel"/>
    <w:tmpl w:val="AD981F78"/>
    <w:lvl w:ilvl="0" w:tplc="FA16BF56">
      <w:start w:val="1"/>
      <w:numFmt w:val="lowerRoman"/>
      <w:lvlText w:val="(%1)"/>
      <w:lvlJc w:val="left"/>
      <w:pPr>
        <w:ind w:left="180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D808BF"/>
    <w:multiLevelType w:val="hybridMultilevel"/>
    <w:tmpl w:val="73D2D4F0"/>
    <w:lvl w:ilvl="0" w:tplc="FA16BF56">
      <w:start w:val="1"/>
      <w:numFmt w:val="lowerRoman"/>
      <w:lvlText w:val="(%1)"/>
      <w:lvlJc w:val="left"/>
      <w:pPr>
        <w:ind w:left="180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522DC4"/>
    <w:multiLevelType w:val="hybridMultilevel"/>
    <w:tmpl w:val="DAD4724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F1ACF"/>
    <w:multiLevelType w:val="hybridMultilevel"/>
    <w:tmpl w:val="6C06A464"/>
    <w:lvl w:ilvl="0" w:tplc="FA16BF56">
      <w:start w:val="1"/>
      <w:numFmt w:val="lowerRoman"/>
      <w:lvlText w:val="(%1)"/>
      <w:lvlJc w:val="left"/>
      <w:pPr>
        <w:ind w:left="180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D85521"/>
    <w:multiLevelType w:val="hybridMultilevel"/>
    <w:tmpl w:val="1992457A"/>
    <w:lvl w:ilvl="0" w:tplc="D3785EF8">
      <w:start w:val="10"/>
      <w:numFmt w:val="decimal"/>
      <w:lvlText w:val="%1."/>
      <w:lvlJc w:val="left"/>
      <w:pPr>
        <w:ind w:left="1080" w:hanging="360"/>
      </w:pPr>
      <w:rPr>
        <w:rFonts w:hint="default"/>
        <w:b/>
        <w:i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1" w15:restartNumberingAfterBreak="0">
    <w:nsid w:val="63057A18"/>
    <w:multiLevelType w:val="hybridMultilevel"/>
    <w:tmpl w:val="933E51E6"/>
    <w:lvl w:ilvl="0" w:tplc="69543DF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DB3859"/>
    <w:multiLevelType w:val="hybridMultilevel"/>
    <w:tmpl w:val="E294D064"/>
    <w:lvl w:ilvl="0" w:tplc="84508BEE">
      <w:numFmt w:val="bullet"/>
      <w:lvlText w:val="-"/>
      <w:lvlJc w:val="left"/>
      <w:pPr>
        <w:ind w:left="720" w:hanging="360"/>
      </w:pPr>
      <w:rPr>
        <w:rFonts w:ascii="Trebuchet MS" w:eastAsia="Times New Roman" w:hAnsi="Trebuchet MS" w:cs="Times New Roman"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3" w15:restartNumberingAfterBreak="0">
    <w:nsid w:val="693E4B1D"/>
    <w:multiLevelType w:val="hybridMultilevel"/>
    <w:tmpl w:val="E46C9196"/>
    <w:lvl w:ilvl="0" w:tplc="77DEFE78">
      <w:start w:val="1"/>
      <w:numFmt w:val="decimal"/>
      <w:lvlText w:val="%1."/>
      <w:lvlJc w:val="left"/>
      <w:pPr>
        <w:ind w:left="360" w:hanging="360"/>
      </w:pPr>
      <w:rPr>
        <w:rFonts w:ascii="Times New Roman" w:hAnsi="Times New Roman" w:cs="Times New Roman" w:hint="default"/>
        <w:b/>
        <w:i w:val="0"/>
      </w:rPr>
    </w:lvl>
    <w:lvl w:ilvl="1" w:tplc="230258CA">
      <w:start w:val="1"/>
      <w:numFmt w:val="lowerLetter"/>
      <w:lvlText w:val="%2."/>
      <w:lvlJc w:val="left"/>
      <w:pPr>
        <w:ind w:left="1080" w:hanging="360"/>
      </w:pPr>
      <w:rPr>
        <w:b w:val="0"/>
        <w:i w:val="0"/>
      </w:rPr>
    </w:lvl>
    <w:lvl w:ilvl="2" w:tplc="A49C747E">
      <w:start w:val="1"/>
      <w:numFmt w:val="lowerRoman"/>
      <w:lvlText w:val="%3."/>
      <w:lvlJc w:val="right"/>
      <w:pPr>
        <w:ind w:left="1800" w:hanging="180"/>
      </w:pPr>
      <w:rPr>
        <w:b w:val="0"/>
        <w: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7277B5"/>
    <w:multiLevelType w:val="hybridMultilevel"/>
    <w:tmpl w:val="7B8AE9A2"/>
    <w:lvl w:ilvl="0" w:tplc="0409000F">
      <w:start w:val="1"/>
      <w:numFmt w:val="decimal"/>
      <w:lvlText w:val="%1."/>
      <w:lvlJc w:val="left"/>
      <w:pPr>
        <w:ind w:left="360" w:hanging="360"/>
      </w:pPr>
      <w:rPr>
        <w:rFonts w:hint="default"/>
        <w:b/>
        <w:i w:val="0"/>
      </w:rPr>
    </w:lvl>
    <w:lvl w:ilvl="1" w:tplc="230258CA">
      <w:start w:val="1"/>
      <w:numFmt w:val="lowerLetter"/>
      <w:lvlText w:val="%2."/>
      <w:lvlJc w:val="left"/>
      <w:pPr>
        <w:ind w:left="1080" w:hanging="360"/>
      </w:pPr>
      <w:rPr>
        <w:b w:val="0"/>
        <w:i w:val="0"/>
      </w:rPr>
    </w:lvl>
    <w:lvl w:ilvl="2" w:tplc="A49C747E">
      <w:start w:val="1"/>
      <w:numFmt w:val="lowerRoman"/>
      <w:lvlText w:val="%3."/>
      <w:lvlJc w:val="right"/>
      <w:pPr>
        <w:ind w:left="1800" w:hanging="180"/>
      </w:pPr>
      <w:rPr>
        <w:b w:val="0"/>
        <w: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8D4B17"/>
    <w:multiLevelType w:val="hybridMultilevel"/>
    <w:tmpl w:val="D0EC6282"/>
    <w:lvl w:ilvl="0" w:tplc="9D343C9A">
      <w:start w:val="1"/>
      <w:numFmt w:val="lowerRoman"/>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36" w15:restartNumberingAfterBreak="0">
    <w:nsid w:val="6F044D07"/>
    <w:multiLevelType w:val="hybridMultilevel"/>
    <w:tmpl w:val="11C86890"/>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7" w15:restartNumberingAfterBreak="0">
    <w:nsid w:val="74650FD1"/>
    <w:multiLevelType w:val="hybridMultilevel"/>
    <w:tmpl w:val="933E51E6"/>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C550AEB"/>
    <w:multiLevelType w:val="hybridMultilevel"/>
    <w:tmpl w:val="29BC5748"/>
    <w:lvl w:ilvl="0" w:tplc="4ECE9344">
      <w:start w:val="1"/>
      <w:numFmt w:val="lowerRoman"/>
      <w:lvlText w:val="(%1)"/>
      <w:lvlJc w:val="left"/>
      <w:pPr>
        <w:ind w:left="1080" w:hanging="72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9" w15:restartNumberingAfterBreak="0">
    <w:nsid w:val="7D6908D5"/>
    <w:multiLevelType w:val="hybridMultilevel"/>
    <w:tmpl w:val="0438588C"/>
    <w:lvl w:ilvl="0" w:tplc="31747774">
      <w:start w:val="1"/>
      <w:numFmt w:val="lowerRoman"/>
      <w:lvlText w:val="(%1)"/>
      <w:lvlJc w:val="left"/>
      <w:pPr>
        <w:ind w:left="1080" w:hanging="72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16cid:durableId="852233257">
    <w:abstractNumId w:val="19"/>
  </w:num>
  <w:num w:numId="2" w16cid:durableId="525675724">
    <w:abstractNumId w:val="11"/>
  </w:num>
  <w:num w:numId="3" w16cid:durableId="265582526">
    <w:abstractNumId w:val="14"/>
  </w:num>
  <w:num w:numId="4" w16cid:durableId="661397209">
    <w:abstractNumId w:val="34"/>
  </w:num>
  <w:num w:numId="5" w16cid:durableId="2026249658">
    <w:abstractNumId w:val="33"/>
  </w:num>
  <w:num w:numId="6" w16cid:durableId="556551227">
    <w:abstractNumId w:val="13"/>
  </w:num>
  <w:num w:numId="7" w16cid:durableId="34887582">
    <w:abstractNumId w:val="20"/>
  </w:num>
  <w:num w:numId="8" w16cid:durableId="556859772">
    <w:abstractNumId w:val="27"/>
  </w:num>
  <w:num w:numId="9" w16cid:durableId="1204487212">
    <w:abstractNumId w:val="22"/>
  </w:num>
  <w:num w:numId="10" w16cid:durableId="1694303294">
    <w:abstractNumId w:val="29"/>
  </w:num>
  <w:num w:numId="11" w16cid:durableId="2095202351">
    <w:abstractNumId w:val="26"/>
  </w:num>
  <w:num w:numId="12" w16cid:durableId="814954182">
    <w:abstractNumId w:val="5"/>
  </w:num>
  <w:num w:numId="13" w16cid:durableId="650869860">
    <w:abstractNumId w:val="12"/>
  </w:num>
  <w:num w:numId="14" w16cid:durableId="588854891">
    <w:abstractNumId w:val="2"/>
  </w:num>
  <w:num w:numId="15" w16cid:durableId="1210923816">
    <w:abstractNumId w:val="30"/>
  </w:num>
  <w:num w:numId="16" w16cid:durableId="1862668942">
    <w:abstractNumId w:val="15"/>
  </w:num>
  <w:num w:numId="17" w16cid:durableId="1248928538">
    <w:abstractNumId w:val="18"/>
  </w:num>
  <w:num w:numId="18" w16cid:durableId="1964457751">
    <w:abstractNumId w:val="7"/>
  </w:num>
  <w:num w:numId="19" w16cid:durableId="2145586387">
    <w:abstractNumId w:val="28"/>
  </w:num>
  <w:num w:numId="20" w16cid:durableId="1410077766">
    <w:abstractNumId w:val="0"/>
  </w:num>
  <w:num w:numId="21" w16cid:durableId="1110513660">
    <w:abstractNumId w:val="10"/>
  </w:num>
  <w:num w:numId="22" w16cid:durableId="2040281469">
    <w:abstractNumId w:val="17"/>
  </w:num>
  <w:num w:numId="23" w16cid:durableId="532692118">
    <w:abstractNumId w:val="4"/>
  </w:num>
  <w:num w:numId="24" w16cid:durableId="1919708154">
    <w:abstractNumId w:val="21"/>
  </w:num>
  <w:num w:numId="25" w16cid:durableId="505484336">
    <w:abstractNumId w:val="39"/>
  </w:num>
  <w:num w:numId="26" w16cid:durableId="145510472">
    <w:abstractNumId w:val="6"/>
  </w:num>
  <w:num w:numId="27" w16cid:durableId="77142201">
    <w:abstractNumId w:val="35"/>
  </w:num>
  <w:num w:numId="28" w16cid:durableId="935332366">
    <w:abstractNumId w:val="38"/>
  </w:num>
  <w:num w:numId="29" w16cid:durableId="887885433">
    <w:abstractNumId w:val="36"/>
  </w:num>
  <w:num w:numId="30" w16cid:durableId="1955012995">
    <w:abstractNumId w:val="8"/>
  </w:num>
  <w:num w:numId="31" w16cid:durableId="734358329">
    <w:abstractNumId w:val="3"/>
  </w:num>
  <w:num w:numId="32" w16cid:durableId="102312352">
    <w:abstractNumId w:val="16"/>
  </w:num>
  <w:num w:numId="33" w16cid:durableId="1491361199">
    <w:abstractNumId w:val="9"/>
  </w:num>
  <w:num w:numId="34" w16cid:durableId="807239332">
    <w:abstractNumId w:val="23"/>
  </w:num>
  <w:num w:numId="35" w16cid:durableId="373820460">
    <w:abstractNumId w:val="24"/>
  </w:num>
  <w:num w:numId="36" w16cid:durableId="614948048">
    <w:abstractNumId w:val="31"/>
  </w:num>
  <w:num w:numId="37" w16cid:durableId="1874076357">
    <w:abstractNumId w:val="1"/>
  </w:num>
  <w:num w:numId="38" w16cid:durableId="587471933">
    <w:abstractNumId w:val="25"/>
  </w:num>
  <w:num w:numId="39" w16cid:durableId="1873418595">
    <w:abstractNumId w:val="37"/>
  </w:num>
  <w:num w:numId="40" w16cid:durableId="808790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5F"/>
    <w:rsid w:val="0000120A"/>
    <w:rsid w:val="0001166F"/>
    <w:rsid w:val="000213E4"/>
    <w:rsid w:val="00044B94"/>
    <w:rsid w:val="00047B92"/>
    <w:rsid w:val="00047F5D"/>
    <w:rsid w:val="00054B20"/>
    <w:rsid w:val="00055994"/>
    <w:rsid w:val="000575F3"/>
    <w:rsid w:val="00057F93"/>
    <w:rsid w:val="00061B5F"/>
    <w:rsid w:val="00064E85"/>
    <w:rsid w:val="00073D8A"/>
    <w:rsid w:val="00074AE2"/>
    <w:rsid w:val="000A334B"/>
    <w:rsid w:val="000A5D38"/>
    <w:rsid w:val="000B355A"/>
    <w:rsid w:val="000C32BB"/>
    <w:rsid w:val="000C7062"/>
    <w:rsid w:val="000D7E22"/>
    <w:rsid w:val="000E34CA"/>
    <w:rsid w:val="000E4B38"/>
    <w:rsid w:val="000E77B9"/>
    <w:rsid w:val="000E7A1C"/>
    <w:rsid w:val="0010482B"/>
    <w:rsid w:val="00122D27"/>
    <w:rsid w:val="00123A62"/>
    <w:rsid w:val="00137793"/>
    <w:rsid w:val="00142C51"/>
    <w:rsid w:val="0015074E"/>
    <w:rsid w:val="00157D54"/>
    <w:rsid w:val="001638C9"/>
    <w:rsid w:val="001810E1"/>
    <w:rsid w:val="00185F5A"/>
    <w:rsid w:val="001B6040"/>
    <w:rsid w:val="001D2432"/>
    <w:rsid w:val="001E10F4"/>
    <w:rsid w:val="001E355A"/>
    <w:rsid w:val="001E4F5D"/>
    <w:rsid w:val="00200403"/>
    <w:rsid w:val="002156A6"/>
    <w:rsid w:val="00222992"/>
    <w:rsid w:val="0023064A"/>
    <w:rsid w:val="00237B29"/>
    <w:rsid w:val="002423A1"/>
    <w:rsid w:val="00253E62"/>
    <w:rsid w:val="002606B5"/>
    <w:rsid w:val="00265541"/>
    <w:rsid w:val="00267DC7"/>
    <w:rsid w:val="00276F96"/>
    <w:rsid w:val="00292624"/>
    <w:rsid w:val="00295032"/>
    <w:rsid w:val="002A2D12"/>
    <w:rsid w:val="002A4C72"/>
    <w:rsid w:val="002A7579"/>
    <w:rsid w:val="002B1AA4"/>
    <w:rsid w:val="002B1EFC"/>
    <w:rsid w:val="002B49C3"/>
    <w:rsid w:val="002B5B40"/>
    <w:rsid w:val="002C217E"/>
    <w:rsid w:val="002C3CFC"/>
    <w:rsid w:val="002D2E47"/>
    <w:rsid w:val="002D3AB7"/>
    <w:rsid w:val="002D7DF7"/>
    <w:rsid w:val="002E0175"/>
    <w:rsid w:val="002E5912"/>
    <w:rsid w:val="002F5E4C"/>
    <w:rsid w:val="00315CBE"/>
    <w:rsid w:val="00321666"/>
    <w:rsid w:val="00327868"/>
    <w:rsid w:val="0033501A"/>
    <w:rsid w:val="00345731"/>
    <w:rsid w:val="00352B54"/>
    <w:rsid w:val="00356964"/>
    <w:rsid w:val="00360A3F"/>
    <w:rsid w:val="00363B78"/>
    <w:rsid w:val="00380D05"/>
    <w:rsid w:val="00385550"/>
    <w:rsid w:val="0038582E"/>
    <w:rsid w:val="003929B1"/>
    <w:rsid w:val="00393EEA"/>
    <w:rsid w:val="00394982"/>
    <w:rsid w:val="00396144"/>
    <w:rsid w:val="003963FB"/>
    <w:rsid w:val="003C5C83"/>
    <w:rsid w:val="003D271F"/>
    <w:rsid w:val="003F1939"/>
    <w:rsid w:val="003F568E"/>
    <w:rsid w:val="004054BC"/>
    <w:rsid w:val="00415DD7"/>
    <w:rsid w:val="0042147B"/>
    <w:rsid w:val="00421941"/>
    <w:rsid w:val="00435245"/>
    <w:rsid w:val="004436DA"/>
    <w:rsid w:val="00443AC2"/>
    <w:rsid w:val="00445AB3"/>
    <w:rsid w:val="004705FE"/>
    <w:rsid w:val="004832AB"/>
    <w:rsid w:val="0048636B"/>
    <w:rsid w:val="004900E7"/>
    <w:rsid w:val="00496E42"/>
    <w:rsid w:val="004A2801"/>
    <w:rsid w:val="004C311A"/>
    <w:rsid w:val="004D2167"/>
    <w:rsid w:val="004D5AD6"/>
    <w:rsid w:val="004E052A"/>
    <w:rsid w:val="004E4355"/>
    <w:rsid w:val="004F0FA5"/>
    <w:rsid w:val="004F3E0E"/>
    <w:rsid w:val="004F5B39"/>
    <w:rsid w:val="00501C79"/>
    <w:rsid w:val="0050477D"/>
    <w:rsid w:val="005150AB"/>
    <w:rsid w:val="00530D46"/>
    <w:rsid w:val="00532FB9"/>
    <w:rsid w:val="00556716"/>
    <w:rsid w:val="00562E1E"/>
    <w:rsid w:val="005726C5"/>
    <w:rsid w:val="00575697"/>
    <w:rsid w:val="00585375"/>
    <w:rsid w:val="00585FFB"/>
    <w:rsid w:val="00597998"/>
    <w:rsid w:val="005A2C76"/>
    <w:rsid w:val="005A4904"/>
    <w:rsid w:val="005A54AE"/>
    <w:rsid w:val="005B7170"/>
    <w:rsid w:val="005C31B2"/>
    <w:rsid w:val="005C6727"/>
    <w:rsid w:val="005D131D"/>
    <w:rsid w:val="005D5A9F"/>
    <w:rsid w:val="005F4475"/>
    <w:rsid w:val="0060346C"/>
    <w:rsid w:val="00615542"/>
    <w:rsid w:val="00624856"/>
    <w:rsid w:val="00627F6A"/>
    <w:rsid w:val="006302B6"/>
    <w:rsid w:val="006307E7"/>
    <w:rsid w:val="00632418"/>
    <w:rsid w:val="00642FD1"/>
    <w:rsid w:val="0064588A"/>
    <w:rsid w:val="00654D63"/>
    <w:rsid w:val="0065544A"/>
    <w:rsid w:val="0065748B"/>
    <w:rsid w:val="0066755F"/>
    <w:rsid w:val="00670C3D"/>
    <w:rsid w:val="00675568"/>
    <w:rsid w:val="00675743"/>
    <w:rsid w:val="00687CF5"/>
    <w:rsid w:val="006A0984"/>
    <w:rsid w:val="006B0C81"/>
    <w:rsid w:val="006B218B"/>
    <w:rsid w:val="006B4427"/>
    <w:rsid w:val="006B5DFC"/>
    <w:rsid w:val="006C0B44"/>
    <w:rsid w:val="006C35B9"/>
    <w:rsid w:val="006D1B2A"/>
    <w:rsid w:val="006D238F"/>
    <w:rsid w:val="006D7596"/>
    <w:rsid w:val="006E382D"/>
    <w:rsid w:val="0070042E"/>
    <w:rsid w:val="007319CF"/>
    <w:rsid w:val="007333F0"/>
    <w:rsid w:val="00733D63"/>
    <w:rsid w:val="00735ECE"/>
    <w:rsid w:val="00745727"/>
    <w:rsid w:val="00773B40"/>
    <w:rsid w:val="00777304"/>
    <w:rsid w:val="00792F0F"/>
    <w:rsid w:val="007A4BC0"/>
    <w:rsid w:val="007B6F03"/>
    <w:rsid w:val="007E1BC2"/>
    <w:rsid w:val="007E2ED8"/>
    <w:rsid w:val="007F106F"/>
    <w:rsid w:val="008146FD"/>
    <w:rsid w:val="008251EA"/>
    <w:rsid w:val="008255B9"/>
    <w:rsid w:val="0082685C"/>
    <w:rsid w:val="008377E6"/>
    <w:rsid w:val="00845178"/>
    <w:rsid w:val="00845A16"/>
    <w:rsid w:val="0085396B"/>
    <w:rsid w:val="00863E9F"/>
    <w:rsid w:val="00875A2B"/>
    <w:rsid w:val="00891374"/>
    <w:rsid w:val="008A5D95"/>
    <w:rsid w:val="008D62A7"/>
    <w:rsid w:val="008F5E4B"/>
    <w:rsid w:val="00900516"/>
    <w:rsid w:val="009108EA"/>
    <w:rsid w:val="0091655E"/>
    <w:rsid w:val="0093248A"/>
    <w:rsid w:val="009337EC"/>
    <w:rsid w:val="009521D1"/>
    <w:rsid w:val="00975DE0"/>
    <w:rsid w:val="00977C80"/>
    <w:rsid w:val="009868C4"/>
    <w:rsid w:val="00993F40"/>
    <w:rsid w:val="00995357"/>
    <w:rsid w:val="00995A2F"/>
    <w:rsid w:val="009A1214"/>
    <w:rsid w:val="009A7769"/>
    <w:rsid w:val="009B65E8"/>
    <w:rsid w:val="009D1737"/>
    <w:rsid w:val="009E57B2"/>
    <w:rsid w:val="009F7735"/>
    <w:rsid w:val="00A1314C"/>
    <w:rsid w:val="00A1317A"/>
    <w:rsid w:val="00A15F89"/>
    <w:rsid w:val="00A2128C"/>
    <w:rsid w:val="00A37A57"/>
    <w:rsid w:val="00A44B3D"/>
    <w:rsid w:val="00A6534F"/>
    <w:rsid w:val="00A661A7"/>
    <w:rsid w:val="00A81C55"/>
    <w:rsid w:val="00A83DB2"/>
    <w:rsid w:val="00A8499F"/>
    <w:rsid w:val="00AA368B"/>
    <w:rsid w:val="00AB0885"/>
    <w:rsid w:val="00AB0E0B"/>
    <w:rsid w:val="00AB1015"/>
    <w:rsid w:val="00AC06FF"/>
    <w:rsid w:val="00AC288C"/>
    <w:rsid w:val="00AC6579"/>
    <w:rsid w:val="00AD1E10"/>
    <w:rsid w:val="00AD3C59"/>
    <w:rsid w:val="00AF0DD4"/>
    <w:rsid w:val="00B0321B"/>
    <w:rsid w:val="00B21E3C"/>
    <w:rsid w:val="00B253C0"/>
    <w:rsid w:val="00B5032A"/>
    <w:rsid w:val="00B50427"/>
    <w:rsid w:val="00B63113"/>
    <w:rsid w:val="00BB518C"/>
    <w:rsid w:val="00BD4CA5"/>
    <w:rsid w:val="00BE26B7"/>
    <w:rsid w:val="00BE53F7"/>
    <w:rsid w:val="00C070FA"/>
    <w:rsid w:val="00C14C57"/>
    <w:rsid w:val="00C22062"/>
    <w:rsid w:val="00C22199"/>
    <w:rsid w:val="00C375B6"/>
    <w:rsid w:val="00C416BE"/>
    <w:rsid w:val="00C4578A"/>
    <w:rsid w:val="00C4768B"/>
    <w:rsid w:val="00C52EE7"/>
    <w:rsid w:val="00C5474F"/>
    <w:rsid w:val="00C659E2"/>
    <w:rsid w:val="00C66C74"/>
    <w:rsid w:val="00CA286E"/>
    <w:rsid w:val="00CA536F"/>
    <w:rsid w:val="00CD2019"/>
    <w:rsid w:val="00CE1E8E"/>
    <w:rsid w:val="00CE2685"/>
    <w:rsid w:val="00CF5DEE"/>
    <w:rsid w:val="00D03EFE"/>
    <w:rsid w:val="00D10B56"/>
    <w:rsid w:val="00D11C35"/>
    <w:rsid w:val="00D2069A"/>
    <w:rsid w:val="00D22206"/>
    <w:rsid w:val="00D30D63"/>
    <w:rsid w:val="00D467D1"/>
    <w:rsid w:val="00D56C20"/>
    <w:rsid w:val="00D613F2"/>
    <w:rsid w:val="00D67E70"/>
    <w:rsid w:val="00D8122E"/>
    <w:rsid w:val="00D82740"/>
    <w:rsid w:val="00DA4E7F"/>
    <w:rsid w:val="00DC2448"/>
    <w:rsid w:val="00DC53CC"/>
    <w:rsid w:val="00DC5A4C"/>
    <w:rsid w:val="00DE4E35"/>
    <w:rsid w:val="00DF05B8"/>
    <w:rsid w:val="00DF5389"/>
    <w:rsid w:val="00E00515"/>
    <w:rsid w:val="00E074F6"/>
    <w:rsid w:val="00E1117B"/>
    <w:rsid w:val="00E23BBC"/>
    <w:rsid w:val="00E35963"/>
    <w:rsid w:val="00E57F2B"/>
    <w:rsid w:val="00E63035"/>
    <w:rsid w:val="00E650D0"/>
    <w:rsid w:val="00E65476"/>
    <w:rsid w:val="00E73052"/>
    <w:rsid w:val="00E842F5"/>
    <w:rsid w:val="00E9247C"/>
    <w:rsid w:val="00EB7623"/>
    <w:rsid w:val="00EC2006"/>
    <w:rsid w:val="00EC448C"/>
    <w:rsid w:val="00ED0FEF"/>
    <w:rsid w:val="00ED133E"/>
    <w:rsid w:val="00ED3B2A"/>
    <w:rsid w:val="00ED4134"/>
    <w:rsid w:val="00EE7920"/>
    <w:rsid w:val="00F04DC5"/>
    <w:rsid w:val="00F32A65"/>
    <w:rsid w:val="00F461EA"/>
    <w:rsid w:val="00F50BED"/>
    <w:rsid w:val="00F51C03"/>
    <w:rsid w:val="00F53F0B"/>
    <w:rsid w:val="00F7666C"/>
    <w:rsid w:val="00F77CE1"/>
    <w:rsid w:val="00F807AB"/>
    <w:rsid w:val="00F83163"/>
    <w:rsid w:val="00F853FB"/>
    <w:rsid w:val="00F87313"/>
    <w:rsid w:val="00FA4394"/>
    <w:rsid w:val="00FB00D2"/>
    <w:rsid w:val="00FB0C81"/>
    <w:rsid w:val="00FD2BB8"/>
    <w:rsid w:val="00FD3B28"/>
    <w:rsid w:val="00FE20F4"/>
    <w:rsid w:val="00FE3902"/>
    <w:rsid w:val="00FF639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89A0D"/>
  <w15:chartTrackingRefBased/>
  <w15:docId w15:val="{BFE1FD7F-0238-44D9-B09D-FB500965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061B5F"/>
    <w:rPr>
      <w:color w:val="0000FF"/>
      <w:u w:val="single"/>
    </w:rPr>
  </w:style>
  <w:style w:type="paragraph" w:customStyle="1" w:styleId="FootnoteText1">
    <w:name w:val="Footnote Text1"/>
    <w:basedOn w:val="Normal"/>
    <w:next w:val="FootnoteText"/>
    <w:link w:val="FootnoteTextChar"/>
    <w:uiPriority w:val="99"/>
    <w:semiHidden/>
    <w:unhideWhenUsed/>
    <w:rsid w:val="00061B5F"/>
    <w:pPr>
      <w:spacing w:after="0" w:line="240" w:lineRule="auto"/>
    </w:pPr>
    <w:rPr>
      <w:rFonts w:eastAsia="Calibri"/>
      <w:sz w:val="20"/>
      <w:szCs w:val="20"/>
    </w:rPr>
  </w:style>
  <w:style w:type="character" w:customStyle="1" w:styleId="FootnoteTextChar">
    <w:name w:val="Footnote Text Char"/>
    <w:basedOn w:val="DefaultParagraphFont"/>
    <w:link w:val="FootnoteText1"/>
    <w:uiPriority w:val="99"/>
    <w:semiHidden/>
    <w:rsid w:val="00061B5F"/>
    <w:rPr>
      <w:rFonts w:eastAsia="Calibri"/>
      <w:sz w:val="20"/>
      <w:szCs w:val="20"/>
    </w:rPr>
  </w:style>
  <w:style w:type="character" w:styleId="FootnoteReference">
    <w:name w:val="footnote reference"/>
    <w:basedOn w:val="DefaultParagraphFont"/>
    <w:uiPriority w:val="99"/>
    <w:semiHidden/>
    <w:unhideWhenUsed/>
    <w:rsid w:val="00061B5F"/>
    <w:rPr>
      <w:vertAlign w:val="superscript"/>
    </w:rPr>
  </w:style>
  <w:style w:type="character" w:styleId="Hyperlink">
    <w:name w:val="Hyperlink"/>
    <w:basedOn w:val="DefaultParagraphFont"/>
    <w:uiPriority w:val="99"/>
    <w:unhideWhenUsed/>
    <w:rsid w:val="00061B5F"/>
    <w:rPr>
      <w:color w:val="0563C1" w:themeColor="hyperlink"/>
      <w:u w:val="single"/>
    </w:rPr>
  </w:style>
  <w:style w:type="paragraph" w:styleId="FootnoteText">
    <w:name w:val="footnote text"/>
    <w:basedOn w:val="Normal"/>
    <w:link w:val="FootnoteTextChar1"/>
    <w:uiPriority w:val="99"/>
    <w:semiHidden/>
    <w:unhideWhenUsed/>
    <w:rsid w:val="00061B5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61B5F"/>
    <w:rPr>
      <w:sz w:val="20"/>
      <w:szCs w:val="20"/>
    </w:rPr>
  </w:style>
  <w:style w:type="character" w:styleId="CommentReference">
    <w:name w:val="annotation reference"/>
    <w:basedOn w:val="DefaultParagraphFont"/>
    <w:uiPriority w:val="99"/>
    <w:semiHidden/>
    <w:unhideWhenUsed/>
    <w:rsid w:val="002D3AB7"/>
    <w:rPr>
      <w:sz w:val="16"/>
      <w:szCs w:val="16"/>
    </w:rPr>
  </w:style>
  <w:style w:type="paragraph" w:styleId="CommentText">
    <w:name w:val="annotation text"/>
    <w:basedOn w:val="Normal"/>
    <w:link w:val="CommentTextChar"/>
    <w:uiPriority w:val="99"/>
    <w:unhideWhenUsed/>
    <w:rsid w:val="002D3AB7"/>
    <w:pPr>
      <w:spacing w:line="240" w:lineRule="auto"/>
    </w:pPr>
    <w:rPr>
      <w:sz w:val="20"/>
      <w:szCs w:val="20"/>
    </w:rPr>
  </w:style>
  <w:style w:type="character" w:customStyle="1" w:styleId="CommentTextChar">
    <w:name w:val="Comment Text Char"/>
    <w:basedOn w:val="DefaultParagraphFont"/>
    <w:link w:val="CommentText"/>
    <w:uiPriority w:val="99"/>
    <w:rsid w:val="002D3AB7"/>
    <w:rPr>
      <w:sz w:val="20"/>
      <w:szCs w:val="20"/>
    </w:rPr>
  </w:style>
  <w:style w:type="paragraph" w:styleId="CommentSubject">
    <w:name w:val="annotation subject"/>
    <w:basedOn w:val="CommentText"/>
    <w:next w:val="CommentText"/>
    <w:link w:val="CommentSubjectChar"/>
    <w:uiPriority w:val="99"/>
    <w:semiHidden/>
    <w:unhideWhenUsed/>
    <w:rsid w:val="002D3AB7"/>
    <w:rPr>
      <w:b/>
      <w:bCs/>
    </w:rPr>
  </w:style>
  <w:style w:type="character" w:customStyle="1" w:styleId="CommentSubjectChar">
    <w:name w:val="Comment Subject Char"/>
    <w:basedOn w:val="CommentTextChar"/>
    <w:link w:val="CommentSubject"/>
    <w:uiPriority w:val="99"/>
    <w:semiHidden/>
    <w:rsid w:val="002D3AB7"/>
    <w:rPr>
      <w:b/>
      <w:bCs/>
      <w:sz w:val="20"/>
      <w:szCs w:val="20"/>
    </w:rPr>
  </w:style>
  <w:style w:type="paragraph" w:styleId="BalloonText">
    <w:name w:val="Balloon Text"/>
    <w:basedOn w:val="Normal"/>
    <w:link w:val="BalloonTextChar"/>
    <w:uiPriority w:val="99"/>
    <w:semiHidden/>
    <w:unhideWhenUsed/>
    <w:rsid w:val="002D3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AB7"/>
    <w:rPr>
      <w:rFonts w:ascii="Segoe UI" w:hAnsi="Segoe UI" w:cs="Segoe UI"/>
      <w:sz w:val="18"/>
      <w:szCs w:val="18"/>
    </w:rPr>
  </w:style>
  <w:style w:type="paragraph" w:styleId="ListParagraph">
    <w:name w:val="List Paragraph"/>
    <w:aliases w:val="List Paragraph (numbered (a)),NUMBERED PARAGRAPH,List Paragraph 1,References,ReferencesCxSpLast,lp1,Bullets,Numbered List Paragraph,123 List Paragraph,List Paragraph1,Celula,Colorful List - Accent 11,Numbered Paragraph,Akapit z listą BS"/>
    <w:basedOn w:val="Normal"/>
    <w:link w:val="ListParagraphChar"/>
    <w:uiPriority w:val="34"/>
    <w:qFormat/>
    <w:rsid w:val="0065748B"/>
    <w:pPr>
      <w:ind w:left="720"/>
      <w:contextualSpacing/>
    </w:pPr>
  </w:style>
  <w:style w:type="table" w:styleId="TableGrid">
    <w:name w:val="Table Grid"/>
    <w:basedOn w:val="TableNormal"/>
    <w:uiPriority w:val="39"/>
    <w:rsid w:val="009B65E8"/>
    <w:pPr>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8C4"/>
  </w:style>
  <w:style w:type="paragraph" w:styleId="Footer">
    <w:name w:val="footer"/>
    <w:basedOn w:val="Normal"/>
    <w:link w:val="FooterChar"/>
    <w:uiPriority w:val="99"/>
    <w:unhideWhenUsed/>
    <w:rsid w:val="0098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8C4"/>
  </w:style>
  <w:style w:type="paragraph" w:customStyle="1" w:styleId="paragraph">
    <w:name w:val="paragraph"/>
    <w:basedOn w:val="Normal"/>
    <w:rsid w:val="00123A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23A62"/>
  </w:style>
  <w:style w:type="character" w:customStyle="1" w:styleId="eop">
    <w:name w:val="eop"/>
    <w:basedOn w:val="DefaultParagraphFont"/>
    <w:rsid w:val="00123A62"/>
  </w:style>
  <w:style w:type="paragraph" w:customStyle="1" w:styleId="Default">
    <w:name w:val="Default"/>
    <w:rsid w:val="00D11C3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352B54"/>
    <w:pPr>
      <w:spacing w:after="0" w:line="240" w:lineRule="auto"/>
    </w:pPr>
    <w:rPr>
      <w:lang w:val="en-US"/>
    </w:rPr>
  </w:style>
  <w:style w:type="character" w:customStyle="1" w:styleId="NoSpacingChar">
    <w:name w:val="No Spacing Char"/>
    <w:link w:val="NoSpacing"/>
    <w:uiPriority w:val="1"/>
    <w:rsid w:val="00352B54"/>
    <w:rPr>
      <w:lang w:val="en-US"/>
    </w:rPr>
  </w:style>
  <w:style w:type="character" w:customStyle="1" w:styleId="UnresolvedMention1">
    <w:name w:val="Unresolved Mention1"/>
    <w:basedOn w:val="DefaultParagraphFont"/>
    <w:uiPriority w:val="99"/>
    <w:semiHidden/>
    <w:unhideWhenUsed/>
    <w:rsid w:val="00EB7623"/>
    <w:rPr>
      <w:color w:val="605E5C"/>
      <w:shd w:val="clear" w:color="auto" w:fill="E1DFDD"/>
    </w:rPr>
  </w:style>
  <w:style w:type="character" w:customStyle="1" w:styleId="ListParagraphChar">
    <w:name w:val="List Paragraph Char"/>
    <w:aliases w:val="List Paragraph (numbered (a)) Char,NUMBERED PARAGRAPH Char,List Paragraph 1 Char,References Char,ReferencesCxSpLast Char,lp1 Char,Bullets Char,Numbered List Paragraph Char,123 List Paragraph Char,List Paragraph1 Char,Celula Char"/>
    <w:link w:val="ListParagraph"/>
    <w:uiPriority w:val="34"/>
    <w:qFormat/>
    <w:rsid w:val="007319CF"/>
  </w:style>
  <w:style w:type="character" w:styleId="UnresolvedMention">
    <w:name w:val="Unresolved Mention"/>
    <w:basedOn w:val="DefaultParagraphFont"/>
    <w:uiPriority w:val="99"/>
    <w:semiHidden/>
    <w:unhideWhenUsed/>
    <w:rsid w:val="003F1939"/>
    <w:rPr>
      <w:color w:val="605E5C"/>
      <w:shd w:val="clear" w:color="auto" w:fill="E1DFDD"/>
    </w:rPr>
  </w:style>
  <w:style w:type="paragraph" w:styleId="NormalWeb">
    <w:name w:val="Normal (Web)"/>
    <w:basedOn w:val="Normal"/>
    <w:uiPriority w:val="99"/>
    <w:unhideWhenUsed/>
    <w:rsid w:val="00ED3B2A"/>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Revision">
    <w:name w:val="Revision"/>
    <w:hidden/>
    <w:uiPriority w:val="99"/>
    <w:semiHidden/>
    <w:rsid w:val="00EC4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jep.j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jep.gov.j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F0CF109AA2A46B0366FBA26DC7C59" ma:contentTypeVersion="13" ma:contentTypeDescription="Create a new document." ma:contentTypeScope="" ma:versionID="883927aa42c7bbcc12fe0b32160b7bc5">
  <xsd:schema xmlns:xsd="http://www.w3.org/2001/XMLSchema" xmlns:xs="http://www.w3.org/2001/XMLSchema" xmlns:p="http://schemas.microsoft.com/office/2006/metadata/properties" xmlns:ns2="f3d71cfe-c40f-44e0-b180-dd9b362557ba" xmlns:ns3="6b567290-06f1-4726-87e2-a818bf4f938f" targetNamespace="http://schemas.microsoft.com/office/2006/metadata/properties" ma:root="true" ma:fieldsID="9c0a0e389d65e3607894cbf8bdc01f51" ns2:_="" ns3:_="">
    <xsd:import namespace="f3d71cfe-c40f-44e0-b180-dd9b362557ba"/>
    <xsd:import namespace="6b567290-06f1-4726-87e2-a818bf4f93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71cfe-c40f-44e0-b180-dd9b36255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67290-06f1-4726-87e2-a818bf4f93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b567290-06f1-4726-87e2-a818bf4f938f">
      <UserInfo>
        <DisplayName/>
        <AccountId xsi:nil="true"/>
        <AccountType/>
      </UserInfo>
    </SharedWithUsers>
    <MediaLengthInSeconds xmlns="f3d71cfe-c40f-44e0-b180-dd9b362557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87A9C-4998-4544-B959-C6652FA42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71cfe-c40f-44e0-b180-dd9b362557ba"/>
    <ds:schemaRef ds:uri="6b567290-06f1-4726-87e2-a818bf4f9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C1AF2-F95E-44EE-B12E-B15782C88E80}">
  <ds:schemaRefs>
    <ds:schemaRef ds:uri="http://schemas.microsoft.com/office/2006/metadata/properties"/>
    <ds:schemaRef ds:uri="http://schemas.microsoft.com/office/infopath/2007/PartnerControls"/>
    <ds:schemaRef ds:uri="6b567290-06f1-4726-87e2-a818bf4f938f"/>
    <ds:schemaRef ds:uri="f3d71cfe-c40f-44e0-b180-dd9b362557ba"/>
  </ds:schemaRefs>
</ds:datastoreItem>
</file>

<file path=customXml/itemProps3.xml><?xml version="1.0" encoding="utf-8"?>
<ds:datastoreItem xmlns:ds="http://schemas.openxmlformats.org/officeDocument/2006/customXml" ds:itemID="{4328149E-C32D-4378-9FDC-6CD149A65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Austin</dc:creator>
  <cp:keywords/>
  <dc:description/>
  <cp:lastModifiedBy>Ronnette Menzies</cp:lastModifiedBy>
  <cp:revision>4</cp:revision>
  <cp:lastPrinted>2025-01-29T21:39:00Z</cp:lastPrinted>
  <dcterms:created xsi:type="dcterms:W3CDTF">2025-01-29T21:39:00Z</dcterms:created>
  <dcterms:modified xsi:type="dcterms:W3CDTF">2025-01-31T15:46:00Z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0x010100AB9F0CF109AA2A46B0366FBA26DC7C59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